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B1" w:rsidRDefault="002D0BD3" w:rsidP="00676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734060</wp:posOffset>
            </wp:positionH>
            <wp:positionV relativeFrom="page">
              <wp:posOffset>292100</wp:posOffset>
            </wp:positionV>
            <wp:extent cx="5673090" cy="2743200"/>
            <wp:effectExtent l="0" t="0" r="3810" b="0"/>
            <wp:wrapTopAndBottom/>
            <wp:docPr id="2" name="Рисунок 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744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2275205</wp:posOffset>
                </wp:positionV>
                <wp:extent cx="1600200" cy="27432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BB1" w:rsidRPr="00482A25" w:rsidRDefault="009001A1" w:rsidP="00664BB1">
                            <w:pPr>
                              <w:pStyle w:val="a3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B57442">
                              <w:rPr>
                                <w:szCs w:val="28"/>
                                <w:lang w:val="ru-RU"/>
                              </w:rPr>
                              <w:t>254-01-01-173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407pt;margin-top:179.15pt;width:12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" filled="f" stroked="f">
                <v:textbox inset="0,0,0,0">
                  <w:txbxContent>
                    <w:p w:rsidR="00664BB1" w:rsidRPr="00482A25" w:rsidRDefault="009001A1" w:rsidP="00664BB1">
                      <w:pPr>
                        <w:pStyle w:val="a3"/>
                        <w:jc w:val="left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 xml:space="preserve"> </w:t>
                      </w:r>
                      <w:r w:rsidR="00B57442">
                        <w:rPr>
                          <w:szCs w:val="28"/>
                          <w:lang w:val="ru-RU"/>
                        </w:rPr>
                        <w:t>254-01-01-173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744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1428750</wp:posOffset>
                </wp:positionH>
                <wp:positionV relativeFrom="page">
                  <wp:posOffset>2275205</wp:posOffset>
                </wp:positionV>
                <wp:extent cx="1613535" cy="27432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BB1" w:rsidRPr="00482A25" w:rsidRDefault="009001A1" w:rsidP="00664BB1">
                            <w:pPr>
                              <w:pStyle w:val="a3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B57442">
                              <w:rPr>
                                <w:szCs w:val="28"/>
                                <w:lang w:val="ru-RU"/>
                              </w:rPr>
                              <w:t>01.02.2022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Поле 3" o:spid="_x0000_s1027" type="#_x0000_t202" style="position:absolute;margin-left:112.5pt;margin-top:179.15pt;width:127.0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" filled="f" stroked="f">
                <v:textbox inset="0,0,0,0">
                  <w:txbxContent>
                    <w:p w:rsidR="00664BB1" w:rsidRPr="00482A25" w:rsidRDefault="009001A1" w:rsidP="00664BB1">
                      <w:pPr>
                        <w:pStyle w:val="a3"/>
                        <w:jc w:val="left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 xml:space="preserve"> </w:t>
                      </w:r>
                      <w:r w:rsidR="00B57442">
                        <w:rPr>
                          <w:szCs w:val="28"/>
                          <w:lang w:val="ru-RU"/>
                        </w:rPr>
                        <w:t>01.02.2022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744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BB1" w:rsidRDefault="00664BB1" w:rsidP="00664BB1">
                            <w:pPr>
                              <w:pStyle w:val="a4"/>
                            </w:pPr>
                          </w:p>
                          <w:p w:rsidR="00850E5C" w:rsidRDefault="00850E5C" w:rsidP="00664BB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Поле 1" o:spid="_x0000_s1028" type="#_x0000_t202" style="position:absolute;margin-left:85.05pt;margin-top:760.35pt;width:266.4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5Ex4PL8CAACwBQAADgAAAAAAAAAAAAAAAAAuAgAAZHJzL2Uyb0RvYy54bWxQSwECLQAUAAYA&#10;CAAAACEALNcgi+EAAAANAQAADwAAAAAAAAAAAAAAAAAZBQAAZHJzL2Rvd25yZXYueG1sUEsFBgAA&#10;AAAEAAQA8wAAACcGAAAAAA==&#10;" filled="f" stroked="f">
                <v:textbox inset="0,0,0,0">
                  <w:txbxContent>
                    <w:p w:rsidR="00664BB1" w:rsidRDefault="00664BB1" w:rsidP="00664BB1">
                      <w:pPr>
                        <w:pStyle w:val="a4"/>
                      </w:pPr>
                    </w:p>
                    <w:p w:rsidR="00850E5C" w:rsidRDefault="00850E5C" w:rsidP="00664BB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Устава</w:t>
      </w:r>
      <w:r w:rsidR="00664BB1" w:rsidRPr="00664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817E0" w:rsidRDefault="00F817E0" w:rsidP="00676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</w:t>
      </w:r>
      <w:r w:rsidR="00900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бюджетного учреждения</w:t>
      </w:r>
    </w:p>
    <w:p w:rsidR="009001A1" w:rsidRDefault="009001A1" w:rsidP="00676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дополнительного образования</w:t>
      </w:r>
    </w:p>
    <w:p w:rsidR="00F817E0" w:rsidRPr="00664BB1" w:rsidRDefault="00F817E0" w:rsidP="00676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900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Детско-юношеская спортивная школа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BB1" w:rsidRPr="00664BB1" w:rsidRDefault="00664BB1" w:rsidP="00EF6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7E0" w:rsidRP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F817E0" w:rsidRP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817E0" w:rsidRP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9E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F817E0" w:rsidRP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817E0" w:rsidRP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17E0" w:rsidRPr="00F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5BE" w:rsidRPr="00BF55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BF55B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F55BE" w:rsidRPr="00BF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F55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F55BE" w:rsidRPr="00BF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1A1" w:rsidRP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12.01.1996 </w:t>
      </w:r>
      <w:r w:rsid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001A1" w:rsidRP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 </w:t>
      </w:r>
      <w:r w:rsid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01A1" w:rsidRP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некоммерческих организациях</w:t>
      </w:r>
      <w:r w:rsid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Пермского края </w:t>
      </w:r>
      <w:r w:rsidR="009E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23.02.2019 г. </w:t>
      </w:r>
      <w:r w:rsid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355-ПК «Об образовании нового муниципального образования Верещагинский городск</w:t>
      </w:r>
      <w:r w:rsidR="009C10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Пермского края», </w:t>
      </w: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Верещагински</w:t>
      </w:r>
      <w:r w:rsidR="00850E5C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городской окру</w:t>
      </w:r>
      <w:r w:rsidR="00F94D3C">
        <w:rPr>
          <w:rFonts w:ascii="Times New Roman" w:eastAsia="Times New Roman" w:hAnsi="Times New Roman" w:cs="Times New Roman"/>
          <w:sz w:val="28"/>
          <w:szCs w:val="28"/>
          <w:lang w:eastAsia="ru-RU"/>
        </w:rPr>
        <w:t>г Пермского края</w:t>
      </w: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64BB1" w:rsidRPr="00664BB1" w:rsidRDefault="00664BB1" w:rsidP="00EF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Верещагинского городского округа ПОСТАНОВЛЯЕТ:</w:t>
      </w:r>
    </w:p>
    <w:p w:rsidR="00761C90" w:rsidRDefault="00E51040" w:rsidP="009001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64BB1" w:rsidRP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1932" w:rsidRPr="00E5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</w:t>
      </w:r>
      <w:r w:rsidR="00664BB1" w:rsidRP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001A1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бюджетного учреждения дополнительного образования «Детско-юношеская спортивная школа» </w:t>
      </w:r>
      <w:r w:rsidR="002D0BD3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>в новой редакции</w:t>
      </w:r>
      <w:r w:rsidR="00761C90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64BB1" w:rsidRDefault="00761C90" w:rsidP="009001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Уполномочить директора </w:t>
      </w:r>
      <w:r w:rsidR="009001A1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«Детско-юношеская спортивная школа»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231C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Мальцева Вита</w:t>
      </w:r>
      <w:r w:rsid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лия Викторовича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выступить</w:t>
      </w:r>
      <w:r w:rsidRPr="00761C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заявителем при регистрации </w:t>
      </w:r>
      <w:r w:rsidR="008E71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юридического лица </w:t>
      </w:r>
      <w:r w:rsidR="009001A1" w:rsidRP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«Детско-юношеская спортивная школа»</w:t>
      </w:r>
      <w:r w:rsidR="009001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4B76">
        <w:rPr>
          <w:rFonts w:ascii="Times New Roman" w:eastAsia="Times New Roman" w:hAnsi="Times New Roman" w:cs="Times New Roman"/>
          <w:sz w:val="28"/>
          <w:szCs w:val="20"/>
          <w:lang w:eastAsia="ru-RU"/>
        </w:rPr>
        <w:t>в новой редакции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64BB1" w:rsidRPr="00664BB1" w:rsidRDefault="008E7195" w:rsidP="00EF6A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BB1" w:rsidRDefault="00664BB1" w:rsidP="005F193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F1" w:rsidRDefault="00EF6AF1" w:rsidP="005F193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F1" w:rsidRPr="00664BB1" w:rsidRDefault="00EF6AF1" w:rsidP="005F193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– </w:t>
      </w: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Верещагинского</w:t>
      </w: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Пермского края                                              С.В. Кондратьев</w:t>
      </w:r>
    </w:p>
    <w:p w:rsidR="00664BB1" w:rsidRPr="00664BB1" w:rsidRDefault="00664BB1" w:rsidP="00664BB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64BB1" w:rsidRPr="00664BB1" w:rsidRDefault="00664BB1" w:rsidP="00664B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9001A1" w:rsidRDefault="009001A1" w:rsidP="00664B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E5C" w:rsidRDefault="00664BB1" w:rsidP="00664B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E00E2F" w:rsidRDefault="00BF55BE" w:rsidP="009E4B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 w:rsidR="00E0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D762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E0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E00E2F" w:rsidRDefault="00E00E2F" w:rsidP="009E4B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ED76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BF55BE" w:rsidRDefault="00E00E2F" w:rsidP="00E00E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90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F5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Верещагинского городского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F55BE" w:rsidRDefault="00BF55BE" w:rsidP="00E00E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Пермского края</w:t>
      </w:r>
    </w:p>
    <w:p w:rsidR="00BF55BE" w:rsidRDefault="00E00E2F" w:rsidP="00E00E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B5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01.02.2022</w:t>
      </w:r>
      <w:r w:rsidR="009E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5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254-01-01-173</w:t>
      </w:r>
    </w:p>
    <w:p w:rsidR="00BF55BE" w:rsidRPr="008E7195" w:rsidRDefault="00BF55BE" w:rsidP="00BF55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8E7195" w:rsidRPr="008E7195" w:rsidRDefault="008E7195" w:rsidP="008E71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95" w:rsidRPr="00EA5FE4" w:rsidRDefault="008E7195" w:rsidP="008E7195">
      <w:pP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8E7195" w:rsidRPr="00EA5FE4" w:rsidRDefault="008E7195" w:rsidP="008E7195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A5FE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УСТАВ</w:t>
      </w:r>
    </w:p>
    <w:p w:rsidR="003B281C" w:rsidRDefault="003B281C" w:rsidP="00ED7627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М</w:t>
      </w:r>
      <w:r w:rsidR="00EA5FE4" w:rsidRPr="00EA5FE4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бюджетного учреждения дополнительного образования </w:t>
      </w:r>
    </w:p>
    <w:p w:rsidR="008E7195" w:rsidRPr="00EA5FE4" w:rsidRDefault="003B281C" w:rsidP="003B281C">
      <w:pPr>
        <w:tabs>
          <w:tab w:val="left" w:pos="770"/>
          <w:tab w:val="center" w:pos="4960"/>
        </w:tabs>
        <w:spacing w:after="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ab/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ab/>
        <w:t>«Детско-юношеская спортивная школа»</w:t>
      </w:r>
    </w:p>
    <w:p w:rsidR="003B281C" w:rsidRPr="003B281C" w:rsidRDefault="003B281C" w:rsidP="003B281C">
      <w:pPr>
        <w:pStyle w:val="Default"/>
        <w:jc w:val="center"/>
        <w:rPr>
          <w:color w:val="auto"/>
          <w:sz w:val="44"/>
          <w:szCs w:val="44"/>
        </w:rPr>
      </w:pPr>
      <w:r w:rsidRPr="003B281C">
        <w:rPr>
          <w:color w:val="auto"/>
          <w:sz w:val="44"/>
          <w:szCs w:val="44"/>
        </w:rPr>
        <w:t>(новая редакция)</w:t>
      </w: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Pr="00B25211" w:rsidRDefault="003B281C" w:rsidP="003B281C">
      <w:pPr>
        <w:pStyle w:val="Default"/>
        <w:rPr>
          <w:color w:val="auto"/>
        </w:rPr>
      </w:pPr>
    </w:p>
    <w:p w:rsidR="003B281C" w:rsidRDefault="003B281C" w:rsidP="003B281C">
      <w:pPr>
        <w:pStyle w:val="Default"/>
        <w:jc w:val="center"/>
        <w:rPr>
          <w:b/>
          <w:bCs/>
          <w:sz w:val="28"/>
          <w:szCs w:val="28"/>
        </w:rPr>
      </w:pPr>
      <w:r w:rsidRPr="00B25211">
        <w:rPr>
          <w:b/>
          <w:bCs/>
          <w:sz w:val="28"/>
          <w:szCs w:val="28"/>
        </w:rPr>
        <w:t>г. Верещагино</w:t>
      </w:r>
    </w:p>
    <w:p w:rsidR="003B281C" w:rsidRPr="00B25211" w:rsidRDefault="003B281C" w:rsidP="003B281C">
      <w:pPr>
        <w:pStyle w:val="Default"/>
        <w:jc w:val="center"/>
        <w:rPr>
          <w:b/>
          <w:color w:val="auto"/>
          <w:sz w:val="28"/>
          <w:szCs w:val="28"/>
        </w:rPr>
      </w:pPr>
      <w:r w:rsidRPr="00B25211">
        <w:rPr>
          <w:b/>
          <w:color w:val="auto"/>
          <w:sz w:val="28"/>
          <w:szCs w:val="28"/>
        </w:rPr>
        <w:lastRenderedPageBreak/>
        <w:t>1. Общие положения</w:t>
      </w:r>
    </w:p>
    <w:p w:rsidR="003B281C" w:rsidRPr="00B25211" w:rsidRDefault="003B281C" w:rsidP="003B281C">
      <w:pPr>
        <w:pStyle w:val="Default"/>
        <w:rPr>
          <w:color w:val="auto"/>
          <w:sz w:val="28"/>
          <w:szCs w:val="28"/>
        </w:rPr>
      </w:pP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 xml:space="preserve">1.1. Муниципальное бюджетное учреждение дополнительного образования «Детско-юношеская спортивная школа» (далее - </w:t>
      </w:r>
      <w:r w:rsidRPr="004B4CB2">
        <w:rPr>
          <w:color w:val="auto"/>
          <w:sz w:val="28"/>
          <w:szCs w:val="28"/>
        </w:rPr>
        <w:t>Организация), является некоммерческой организацией, созданной для оказания услуг в целях обеспечения реализации, предусмотренных законодательством Российской Федерации</w:t>
      </w:r>
      <w:r w:rsidRPr="00B25211">
        <w:rPr>
          <w:color w:val="auto"/>
          <w:sz w:val="28"/>
          <w:szCs w:val="28"/>
        </w:rPr>
        <w:t>, полномочий органов местного самоуправления муниципального образования Верещагинский городской округ</w:t>
      </w:r>
      <w:r w:rsidRPr="00B25211">
        <w:rPr>
          <w:color w:val="auto"/>
        </w:rPr>
        <w:t xml:space="preserve"> </w:t>
      </w:r>
      <w:r w:rsidRPr="00B25211">
        <w:rPr>
          <w:color w:val="auto"/>
          <w:sz w:val="28"/>
          <w:szCs w:val="28"/>
        </w:rPr>
        <w:t xml:space="preserve">Пермского края в сфере образования, физической культуры и массового спорта, детско-юношеского спорта. </w:t>
      </w:r>
    </w:p>
    <w:p w:rsidR="003B281C" w:rsidRPr="004B4CB2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 xml:space="preserve">1.2. Официальное полное </w:t>
      </w:r>
      <w:r w:rsidRPr="004B4CB2">
        <w:rPr>
          <w:color w:val="auto"/>
          <w:sz w:val="28"/>
          <w:szCs w:val="28"/>
        </w:rPr>
        <w:t>наименов</w:t>
      </w:r>
      <w:r w:rsidR="00CE231C">
        <w:rPr>
          <w:color w:val="auto"/>
          <w:sz w:val="28"/>
          <w:szCs w:val="28"/>
        </w:rPr>
        <w:t>ание Организации</w:t>
      </w:r>
      <w:r w:rsidRPr="004B4CB2">
        <w:rPr>
          <w:color w:val="auto"/>
          <w:sz w:val="28"/>
          <w:szCs w:val="28"/>
        </w:rPr>
        <w:t xml:space="preserve"> - Муниципальное бюджетное учреждение дополнительного образования «Детско-юношеская спортивная школа».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B4CB2">
        <w:rPr>
          <w:color w:val="auto"/>
          <w:sz w:val="28"/>
          <w:szCs w:val="28"/>
        </w:rPr>
        <w:t>1.3. Официальное сокращенное наименование Организации</w:t>
      </w:r>
      <w:r w:rsidRPr="00B25211">
        <w:rPr>
          <w:color w:val="auto"/>
          <w:sz w:val="28"/>
          <w:szCs w:val="28"/>
        </w:rPr>
        <w:t xml:space="preserve"> – МБУДО «ДЮСШ».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 xml:space="preserve">1.4. По организационно-правовой форме Организация является муниципальным учреждением. 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1.5. По типу муниципального учреждения Организация является бюджетным учреждением.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1.6. По типу образовательных программ, реализуемых в качестве основной цели деятельности,  Организация является организацией дополнительного образования.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1.7. Учредителем и собственником имущества Организации является муниципальное образование Верещагинский городской округ Пермского края.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Функции и полномочия учредителя Организации осуществляет администрация Верещагинского городского округа Пермского края, именуемая в дальнейшем «Учредитель».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211">
        <w:rPr>
          <w:rFonts w:ascii="Times New Roman" w:hAnsi="Times New Roman" w:cs="Times New Roman"/>
          <w:sz w:val="28"/>
          <w:szCs w:val="28"/>
        </w:rPr>
        <w:t>Функции и полномочия собственника имущества Организации осуществляет администрация Верещагинского городского округа Пермского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hAnsi="Times New Roman" w:cs="Times New Roman"/>
          <w:bCs/>
          <w:sz w:val="28"/>
          <w:szCs w:val="28"/>
        </w:rPr>
        <w:t xml:space="preserve">Отдельные действия по управлению и распоряжению имуществом Организации осуществляет </w:t>
      </w:r>
      <w:r w:rsidRPr="00B25211">
        <w:rPr>
          <w:rFonts w:ascii="Times New Roman" w:hAnsi="Times New Roman" w:cs="Times New Roman"/>
          <w:sz w:val="28"/>
          <w:szCs w:val="28"/>
        </w:rPr>
        <w:t>Управление имущественных отношений и инфраструктуры администрации Верещагинского городского округа Пермского края</w:t>
      </w:r>
      <w:r w:rsidRPr="00B25211">
        <w:rPr>
          <w:rFonts w:ascii="Times New Roman" w:hAnsi="Times New Roman" w:cs="Times New Roman"/>
          <w:bCs/>
          <w:sz w:val="28"/>
          <w:szCs w:val="28"/>
        </w:rPr>
        <w:t xml:space="preserve"> в рамках своей компетенции.</w:t>
      </w:r>
      <w:r w:rsidRPr="00B25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 xml:space="preserve">1.8. Организация является юридическим лицом, имеет самостоятельный баланс, </w:t>
      </w:r>
      <w:r>
        <w:rPr>
          <w:i/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>лицевые счета</w:t>
      </w:r>
      <w:r>
        <w:rPr>
          <w:color w:val="auto"/>
          <w:sz w:val="28"/>
          <w:szCs w:val="28"/>
        </w:rPr>
        <w:t xml:space="preserve"> в Управление</w:t>
      </w:r>
      <w:r w:rsidRPr="00B25211">
        <w:rPr>
          <w:sz w:val="28"/>
          <w:szCs w:val="28"/>
        </w:rPr>
        <w:t xml:space="preserve"> </w:t>
      </w:r>
      <w:r w:rsidRPr="00120F1C">
        <w:rPr>
          <w:sz w:val="28"/>
          <w:szCs w:val="28"/>
        </w:rPr>
        <w:t xml:space="preserve">финансов </w:t>
      </w:r>
      <w:r>
        <w:rPr>
          <w:sz w:val="28"/>
          <w:szCs w:val="28"/>
        </w:rPr>
        <w:t>администрации Верещагинского городского округа Пермского края</w:t>
      </w:r>
      <w:r w:rsidRPr="00B25211">
        <w:rPr>
          <w:color w:val="auto"/>
          <w:sz w:val="28"/>
          <w:szCs w:val="28"/>
        </w:rPr>
        <w:t>, печать со своим наименованием; штампы; бланки; фирменную символику.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9</w:t>
      </w:r>
      <w:r w:rsidRPr="00B25211">
        <w:rPr>
          <w:color w:val="auto"/>
          <w:sz w:val="28"/>
          <w:szCs w:val="28"/>
        </w:rPr>
        <w:t>. Организация от своего имени приобретает имущественные и личные неимущественные права, исполняет обязанности, выступает в качестве истца и ответчика в суде в соответствии с действующим законодательством Российской Федерации.</w:t>
      </w:r>
    </w:p>
    <w:p w:rsidR="003B281C" w:rsidRPr="00B25211" w:rsidRDefault="003B281C" w:rsidP="0090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21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25211">
        <w:rPr>
          <w:rFonts w:ascii="Times New Roman" w:hAnsi="Times New Roman" w:cs="Times New Roman"/>
          <w:sz w:val="28"/>
          <w:szCs w:val="28"/>
        </w:rPr>
        <w:t xml:space="preserve">. Организация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движимого имущества, закрепленного за бюджетным учреждением </w:t>
      </w:r>
      <w:r w:rsidRPr="00B25211">
        <w:rPr>
          <w:rFonts w:ascii="Times New Roman" w:hAnsi="Times New Roman" w:cs="Times New Roman"/>
          <w:sz w:val="28"/>
          <w:szCs w:val="28"/>
        </w:rPr>
        <w:lastRenderedPageBreak/>
        <w:t>собственником этого имущества или приобретенного бюджетным учреждением за счет средств, выделенных собственником его имущества, а также недвижимого имущества независимо от того, по каким основаниям оно поступило в оперативное управление бюджетного учреждения и за счет, каких средств оно приобретено.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1C" w:rsidRPr="00B25211" w:rsidRDefault="003B281C" w:rsidP="003B28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21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hAnsi="Times New Roman" w:cs="Times New Roman"/>
          <w:sz w:val="28"/>
          <w:szCs w:val="28"/>
        </w:rPr>
        <w:t xml:space="preserve"> Организация не отвечает по обязательствам собственника имущества Организации.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hAnsi="Times New Roman" w:cs="Times New Roman"/>
          <w:sz w:val="28"/>
          <w:szCs w:val="28"/>
        </w:rPr>
        <w:t>По обязательствам Организации, связанным с причинением вреда гражданам, при недостаточности имущества Организации, субсидиарную ответственность несет собственник имущества Организации.</w:t>
      </w:r>
      <w:r w:rsidRPr="00B25211">
        <w:rPr>
          <w:sz w:val="28"/>
          <w:szCs w:val="28"/>
        </w:rPr>
        <w:t xml:space="preserve"> </w:t>
      </w:r>
    </w:p>
    <w:p w:rsidR="003B281C" w:rsidRDefault="003B281C" w:rsidP="00905506">
      <w:pPr>
        <w:pStyle w:val="Default"/>
        <w:ind w:firstLine="709"/>
        <w:jc w:val="both"/>
        <w:rPr>
          <w:sz w:val="28"/>
          <w:szCs w:val="28"/>
        </w:rPr>
      </w:pPr>
      <w:r w:rsidRPr="00B25211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B25211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</w:t>
      </w:r>
      <w:r w:rsidRPr="00B25211">
        <w:rPr>
          <w:sz w:val="28"/>
          <w:szCs w:val="28"/>
        </w:rPr>
        <w:t xml:space="preserve"> осуществляет свою деятельность в соответствии </w:t>
      </w:r>
      <w:r w:rsidRPr="00B25211">
        <w:rPr>
          <w:sz w:val="28"/>
          <w:szCs w:val="28"/>
        </w:rPr>
        <w:br/>
      </w:r>
      <w:r w:rsidRPr="004E532B">
        <w:rPr>
          <w:sz w:val="28"/>
          <w:szCs w:val="28"/>
        </w:rPr>
        <w:t xml:space="preserve">с </w:t>
      </w:r>
      <w:r w:rsidRPr="004E532B">
        <w:rPr>
          <w:sz w:val="28"/>
          <w:szCs w:val="28"/>
          <w:lang w:eastAsia="en-US"/>
        </w:rPr>
        <w:t>федеральными законами и иными нормативными правовыми актами Российской</w:t>
      </w:r>
      <w:r w:rsidRPr="00B25211">
        <w:rPr>
          <w:sz w:val="28"/>
          <w:szCs w:val="28"/>
          <w:lang w:eastAsia="en-US"/>
        </w:rPr>
        <w:t xml:space="preserve"> Федерации,</w:t>
      </w:r>
      <w:r w:rsidRPr="00B25211">
        <w:rPr>
          <w:rFonts w:ascii="Courier New" w:hAnsi="Courier New" w:cs="Courier New"/>
          <w:sz w:val="28"/>
          <w:szCs w:val="28"/>
          <w:lang w:eastAsia="en-US"/>
        </w:rPr>
        <w:t xml:space="preserve"> </w:t>
      </w:r>
      <w:r w:rsidRPr="00B25211">
        <w:rPr>
          <w:sz w:val="28"/>
          <w:szCs w:val="28"/>
          <w:lang w:eastAsia="en-US"/>
        </w:rPr>
        <w:t xml:space="preserve">законами Пермского края и правовыми актами Верещагинского городского округа, </w:t>
      </w:r>
      <w:r w:rsidRPr="00B25211">
        <w:rPr>
          <w:sz w:val="28"/>
          <w:szCs w:val="28"/>
        </w:rPr>
        <w:t>а также настоящим Уставом.</w:t>
      </w:r>
    </w:p>
    <w:p w:rsidR="003B281C" w:rsidRPr="00B25211" w:rsidRDefault="003B281C" w:rsidP="00905506">
      <w:pPr>
        <w:pStyle w:val="Default"/>
        <w:ind w:firstLine="709"/>
        <w:jc w:val="both"/>
        <w:rPr>
          <w:strike/>
          <w:color w:val="auto"/>
          <w:sz w:val="28"/>
          <w:szCs w:val="28"/>
        </w:rPr>
      </w:pPr>
      <w:r>
        <w:rPr>
          <w:sz w:val="28"/>
          <w:szCs w:val="28"/>
        </w:rPr>
        <w:t>1.12. Обучение в Организации осуществляется на русском языке.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1.1</w:t>
      </w:r>
      <w:r>
        <w:rPr>
          <w:color w:val="auto"/>
          <w:sz w:val="28"/>
          <w:szCs w:val="28"/>
        </w:rPr>
        <w:t>3</w:t>
      </w:r>
      <w:r w:rsidRPr="00B25211">
        <w:rPr>
          <w:color w:val="auto"/>
          <w:sz w:val="28"/>
          <w:szCs w:val="28"/>
        </w:rPr>
        <w:t>. Место нахождения и юридический адрес Организации: 617120, Пермский край, г. Верещагино, ул. Энгельса, 116.</w:t>
      </w:r>
    </w:p>
    <w:p w:rsidR="003B281C" w:rsidRPr="004E532B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2B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53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32B">
        <w:rPr>
          <w:rFonts w:ascii="Times New Roman" w:hAnsi="Times New Roman" w:cs="Times New Roman"/>
          <w:sz w:val="28"/>
          <w:szCs w:val="28"/>
        </w:rPr>
        <w:t>Организация вправе создавать различные структурные подразделения.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32B">
        <w:rPr>
          <w:rFonts w:ascii="Times New Roman" w:hAnsi="Times New Roman" w:cs="Times New Roman"/>
          <w:sz w:val="28"/>
          <w:szCs w:val="28"/>
        </w:rPr>
        <w:t>Структурные подразделения Организации не являются юридическими лицами и действуют на основании настоящего Устава и положения о соответствующем структурном подразделении, утвержд</w:t>
      </w:r>
      <w:r>
        <w:rPr>
          <w:rFonts w:ascii="Times New Roman" w:hAnsi="Times New Roman" w:cs="Times New Roman"/>
          <w:sz w:val="28"/>
          <w:szCs w:val="28"/>
        </w:rPr>
        <w:t xml:space="preserve">аемом </w:t>
      </w:r>
      <w:r w:rsidRPr="004E532B">
        <w:rPr>
          <w:rFonts w:ascii="Times New Roman" w:hAnsi="Times New Roman" w:cs="Times New Roman"/>
          <w:sz w:val="28"/>
          <w:szCs w:val="28"/>
        </w:rPr>
        <w:t>Организацией.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32B">
        <w:rPr>
          <w:rFonts w:ascii="Times New Roman" w:hAnsi="Times New Roman" w:cs="Times New Roman"/>
          <w:sz w:val="28"/>
          <w:szCs w:val="28"/>
        </w:rPr>
        <w:t>Структурные подразделения осуществляют деятельность от имени Организации. Ответственность за деятельность структурных подразделений несёт Организация.</w:t>
      </w:r>
    </w:p>
    <w:p w:rsidR="003B281C" w:rsidRPr="004E532B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2B">
        <w:rPr>
          <w:rFonts w:ascii="Times New Roman" w:hAnsi="Times New Roman" w:cs="Times New Roman"/>
          <w:sz w:val="28"/>
          <w:szCs w:val="28"/>
        </w:rPr>
        <w:t>Организация имеет следующие структурные подразделения:</w:t>
      </w:r>
    </w:p>
    <w:p w:rsidR="003B281C" w:rsidRPr="004E532B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532B">
        <w:rPr>
          <w:color w:val="auto"/>
          <w:sz w:val="28"/>
          <w:szCs w:val="28"/>
        </w:rPr>
        <w:t>- «Спутник», адрес места нахождения: 617120, Пермский край, г. Верещагино, ул. Парковая, 12;</w:t>
      </w:r>
    </w:p>
    <w:p w:rsidR="003B281C" w:rsidRPr="004E532B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532B">
        <w:rPr>
          <w:color w:val="auto"/>
          <w:sz w:val="28"/>
          <w:szCs w:val="28"/>
        </w:rPr>
        <w:t xml:space="preserve">- «Мастер», адрес места нахождения: 617110, Пермский край, Верещагинский </w:t>
      </w:r>
      <w:r>
        <w:rPr>
          <w:color w:val="auto"/>
          <w:sz w:val="28"/>
          <w:szCs w:val="28"/>
        </w:rPr>
        <w:t>городской округ</w:t>
      </w:r>
      <w:r w:rsidRPr="004E532B">
        <w:rPr>
          <w:color w:val="auto"/>
          <w:sz w:val="28"/>
          <w:szCs w:val="28"/>
        </w:rPr>
        <w:t>, п. Зюкайка, ул.30 лет Октября, 2;</w:t>
      </w:r>
    </w:p>
    <w:p w:rsidR="003B281C" w:rsidRPr="004E532B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532B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Структурное подразделение </w:t>
      </w:r>
      <w:r w:rsidRPr="004E532B">
        <w:rPr>
          <w:color w:val="auto"/>
          <w:sz w:val="28"/>
          <w:szCs w:val="28"/>
        </w:rPr>
        <w:t xml:space="preserve">«Центр тестирования ВФСК «ГТО», адрес места нахождения: 617120, Пермский край, г. Верещагино, ул. </w:t>
      </w:r>
      <w:r>
        <w:rPr>
          <w:color w:val="auto"/>
          <w:sz w:val="28"/>
          <w:szCs w:val="28"/>
        </w:rPr>
        <w:t>Парковая, 12;</w:t>
      </w:r>
    </w:p>
    <w:p w:rsidR="003B281C" w:rsidRPr="004E532B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532B">
        <w:rPr>
          <w:color w:val="auto"/>
          <w:sz w:val="28"/>
          <w:szCs w:val="28"/>
        </w:rPr>
        <w:t>- «Спортивная подготовка», адрес места нахождения: 617120, Пермский край, г. Верещагино, ул. Энгельса, д. 116</w:t>
      </w:r>
      <w:r>
        <w:rPr>
          <w:color w:val="auto"/>
          <w:sz w:val="28"/>
          <w:szCs w:val="28"/>
        </w:rPr>
        <w:t>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</w:t>
      </w:r>
      <w:r w:rsidRPr="00B25211">
        <w:rPr>
          <w:rFonts w:ascii="Times New Roman" w:hAnsi="Times New Roman" w:cs="Times New Roman"/>
          <w:sz w:val="28"/>
          <w:szCs w:val="28"/>
        </w:rPr>
        <w:t xml:space="preserve"> В Организации создание и деятельность политических партий, религиозных организаций (объединений) не допускаются.</w:t>
      </w:r>
    </w:p>
    <w:p w:rsidR="003B281C" w:rsidRDefault="003B281C" w:rsidP="00905506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3B281C" w:rsidRPr="00B25211" w:rsidRDefault="003B281C" w:rsidP="003B281C">
      <w:pPr>
        <w:pStyle w:val="Default"/>
        <w:jc w:val="center"/>
        <w:rPr>
          <w:b/>
          <w:color w:val="auto"/>
          <w:sz w:val="28"/>
          <w:szCs w:val="28"/>
        </w:rPr>
      </w:pPr>
      <w:r w:rsidRPr="00B25211">
        <w:rPr>
          <w:b/>
          <w:color w:val="auto"/>
          <w:sz w:val="28"/>
          <w:szCs w:val="28"/>
        </w:rPr>
        <w:t>2. Предмет, цели и виды деятельности Организации</w:t>
      </w:r>
    </w:p>
    <w:p w:rsidR="003B281C" w:rsidRPr="00B25211" w:rsidRDefault="003B281C" w:rsidP="003B281C">
      <w:pPr>
        <w:pStyle w:val="Default"/>
        <w:rPr>
          <w:color w:val="auto"/>
          <w:sz w:val="28"/>
          <w:szCs w:val="28"/>
        </w:rPr>
      </w:pP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2.1. Предмет деятельности Организации – реализация предусмотренных законодательством Российской Федерации полномочий органов местного самоуправления в сфере образования, физическ</w:t>
      </w:r>
      <w:r>
        <w:rPr>
          <w:color w:val="auto"/>
          <w:sz w:val="28"/>
          <w:szCs w:val="28"/>
        </w:rPr>
        <w:t>ой культуры и спорта.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2.2. Основными целями деятельности Организации являются</w:t>
      </w:r>
      <w:r>
        <w:rPr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>развитие физической культуры и спорта</w:t>
      </w:r>
      <w:r>
        <w:rPr>
          <w:color w:val="auto"/>
          <w:sz w:val="28"/>
          <w:szCs w:val="28"/>
        </w:rPr>
        <w:t>, осуществление дополнительного образования в области физической культуры и спорта,</w:t>
      </w:r>
      <w:r w:rsidRPr="00B25211">
        <w:rPr>
          <w:color w:val="auto"/>
          <w:sz w:val="28"/>
          <w:szCs w:val="28"/>
        </w:rPr>
        <w:t xml:space="preserve">  осуществление спортивной подготовки на территории Верещагинского городского округа, обеспечение подготовки </w:t>
      </w:r>
      <w:r w:rsidRPr="00B25211">
        <w:rPr>
          <w:color w:val="auto"/>
          <w:sz w:val="28"/>
          <w:szCs w:val="28"/>
        </w:rPr>
        <w:lastRenderedPageBreak/>
        <w:t xml:space="preserve">спортивного резерва для спортивных сборных команд Российской Федерации и Пермского края, </w:t>
      </w:r>
      <w:r w:rsidR="00937F0D">
        <w:rPr>
          <w:color w:val="auto"/>
          <w:sz w:val="28"/>
          <w:szCs w:val="28"/>
        </w:rPr>
        <w:t>о</w:t>
      </w:r>
      <w:r w:rsidRPr="00B25211">
        <w:rPr>
          <w:sz w:val="28"/>
          <w:szCs w:val="28"/>
        </w:rPr>
        <w:t>рганизация мероприятий по внедрению Всероссийского физкультурно-спортивного комплекса «Готов к труду и обороне» (ВФСК ГТО) на территории Верещагинского городского округа</w:t>
      </w:r>
      <w:r w:rsidRPr="00B25211">
        <w:rPr>
          <w:color w:val="auto"/>
          <w:sz w:val="28"/>
          <w:szCs w:val="28"/>
        </w:rPr>
        <w:t>.</w:t>
      </w:r>
    </w:p>
    <w:p w:rsidR="003B281C" w:rsidRPr="00B25211" w:rsidRDefault="003B281C" w:rsidP="00905506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2.3. Для достижения указанных целей Организация осуществляет следующие основные виды деятельности: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D3F">
        <w:rPr>
          <w:rFonts w:ascii="Times New Roman" w:hAnsi="Times New Roman" w:cs="Times New Roman"/>
          <w:bCs/>
          <w:sz w:val="28"/>
          <w:szCs w:val="28"/>
        </w:rPr>
        <w:t>- реализация дополнительных общеобразовательных программ в области физической культ</w:t>
      </w:r>
      <w:r>
        <w:rPr>
          <w:rFonts w:ascii="Times New Roman" w:hAnsi="Times New Roman" w:cs="Times New Roman"/>
          <w:bCs/>
          <w:sz w:val="28"/>
          <w:szCs w:val="28"/>
        </w:rPr>
        <w:t>уры и спорта (общеразвивающих, предпрофессиональных), в  том числе реализация адаптированных образовательных программ;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91D3F">
        <w:rPr>
          <w:rFonts w:ascii="Times New Roman" w:hAnsi="Times New Roman" w:cs="Times New Roman"/>
          <w:bCs/>
          <w:sz w:val="28"/>
          <w:szCs w:val="28"/>
        </w:rPr>
        <w:t>реализация программ спортивной подготовки на следующих этапах: начальная подготовка, тренировочный (спортивной специализации), совершенствования спортивного мастерства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B281C" w:rsidRDefault="003B281C" w:rsidP="0090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A3E68">
        <w:rPr>
          <w:rFonts w:ascii="Times New Roman" w:hAnsi="Times New Roman" w:cs="Times New Roman"/>
          <w:bCs/>
          <w:sz w:val="28"/>
          <w:szCs w:val="28"/>
        </w:rPr>
        <w:t>организация отдыха детей и молодежи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281C" w:rsidRDefault="003B281C" w:rsidP="009055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 w:rsidRPr="007B51AA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одержание дополнительных общеразвивающих  программ и сроки обучения по ним определяются образовательной программой, разработанной и утвержденной Организацией.</w:t>
      </w:r>
    </w:p>
    <w:p w:rsidR="003B281C" w:rsidRDefault="003B281C" w:rsidP="0090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Содержание дополнительных предпрофессиональных программ определяется образовательной программой, разработанной и утвержденной Организацией в соответствии с федеральными государственными требованиями.</w:t>
      </w:r>
    </w:p>
    <w:p w:rsidR="003B281C" w:rsidRDefault="003B281C" w:rsidP="0090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Содержание программ спортивной подготовки определяется программой спортивной подготовки, разработанной и утвержденной Организацией в соответствии с требованиями федеральных стандартов спортивной подготовки по виду спорта.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3F24">
        <w:rPr>
          <w:rFonts w:ascii="Times New Roman" w:hAnsi="Times New Roman" w:cs="Times New Roman"/>
          <w:sz w:val="28"/>
          <w:szCs w:val="28"/>
        </w:rPr>
        <w:t>.</w:t>
      </w:r>
      <w:r w:rsidRPr="00A751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3F24">
        <w:rPr>
          <w:rFonts w:ascii="Times New Roman" w:hAnsi="Times New Roman" w:cs="Times New Roman"/>
          <w:bCs/>
          <w:sz w:val="28"/>
          <w:szCs w:val="28"/>
        </w:rPr>
        <w:t>Организация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ыполняет муниципальное задание, которое в соответствие с </w:t>
      </w:r>
      <w:r w:rsidRPr="00993F24">
        <w:rPr>
          <w:rFonts w:ascii="Times New Roman" w:hAnsi="Times New Roman" w:cs="Times New Roman"/>
          <w:bCs/>
          <w:sz w:val="28"/>
          <w:szCs w:val="28"/>
        </w:rPr>
        <w:t>предусмотренными в настоящем Уставе видами деятельности формируется и утверждается Учредителем</w:t>
      </w:r>
      <w:r>
        <w:rPr>
          <w:rFonts w:ascii="Times New Roman" w:hAnsi="Times New Roman" w:cs="Times New Roman"/>
          <w:bCs/>
          <w:sz w:val="28"/>
          <w:szCs w:val="28"/>
        </w:rPr>
        <w:t>. Организация не вправе отказаться от выполнения муниципального задания.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F24">
        <w:rPr>
          <w:rFonts w:ascii="Times New Roman" w:hAnsi="Times New Roman" w:cs="Times New Roman"/>
          <w:sz w:val="28"/>
          <w:szCs w:val="28"/>
        </w:rPr>
        <w:t xml:space="preserve"> Организация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настоящим Уставом, для граждан и юридических лиц за плату и на одинаковых при оказании одних и тех же услуг условиях. </w:t>
      </w:r>
    </w:p>
    <w:p w:rsidR="003B281C" w:rsidRPr="002A3E68" w:rsidRDefault="003B281C" w:rsidP="009055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предоставляет платные образовательные услуги, расчет устанавливаемых (изменяемых) тарифов осуществляется в соответствии с порядком определения платы для физических и юридических лиц за услуги (работы), относящиеся к основным видам деятельности муниципальных </w:t>
      </w:r>
      <w:r w:rsidRPr="002A3E68">
        <w:rPr>
          <w:rFonts w:ascii="Times New Roman" w:hAnsi="Times New Roman" w:cs="Times New Roman"/>
          <w:sz w:val="28"/>
          <w:szCs w:val="28"/>
        </w:rPr>
        <w:t>учреждений Верещагинского городского округа Пермского края, оказываемые ими сверх установленного муниципального задания, утвержденным правовым актом администрации Верещагинского городского округа Пермского края.</w:t>
      </w:r>
    </w:p>
    <w:p w:rsidR="003B281C" w:rsidRPr="002A3E68" w:rsidRDefault="003B281C" w:rsidP="009055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E68">
        <w:rPr>
          <w:rFonts w:ascii="Times New Roman" w:hAnsi="Times New Roman" w:cs="Times New Roman"/>
          <w:sz w:val="28"/>
          <w:szCs w:val="28"/>
        </w:rPr>
        <w:t>Платные образовательные услуги не могут быть оказаны вместо образовательной деятельности, финансируемой за счет средств бюджета.</w:t>
      </w:r>
    </w:p>
    <w:p w:rsidR="003B281C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eastAsia="en-US"/>
        </w:rPr>
        <w:t xml:space="preserve">2.6. </w:t>
      </w:r>
      <w:r w:rsidRPr="002A3E68">
        <w:rPr>
          <w:sz w:val="28"/>
          <w:szCs w:val="28"/>
          <w:lang w:eastAsia="en-US"/>
        </w:rPr>
        <w:t xml:space="preserve">Организация вправе осуществлять иные виды деятельности, не являющиеся основными видами деятельности, лишь постольку, поскольку это </w:t>
      </w:r>
      <w:r w:rsidRPr="002A3E68">
        <w:rPr>
          <w:sz w:val="28"/>
          <w:szCs w:val="28"/>
          <w:lang w:eastAsia="en-US"/>
        </w:rPr>
        <w:lastRenderedPageBreak/>
        <w:t>служит достижению целей, ради которых оно создано,</w:t>
      </w:r>
      <w:r w:rsidRPr="002A3E68">
        <w:rPr>
          <w:color w:val="auto"/>
          <w:sz w:val="28"/>
          <w:szCs w:val="28"/>
        </w:rPr>
        <w:t xml:space="preserve"> в том числе за счет средств физических и юридических лиц, к ним относятся:</w:t>
      </w:r>
    </w:p>
    <w:p w:rsidR="003B281C" w:rsidRPr="00407ABD" w:rsidRDefault="003B281C" w:rsidP="00905506">
      <w:pPr>
        <w:pStyle w:val="Default"/>
        <w:tabs>
          <w:tab w:val="left" w:pos="7513"/>
        </w:tabs>
        <w:ind w:firstLine="709"/>
        <w:jc w:val="both"/>
        <w:rPr>
          <w:color w:val="auto"/>
          <w:sz w:val="28"/>
          <w:szCs w:val="28"/>
        </w:rPr>
      </w:pPr>
      <w:r w:rsidRPr="00407ABD">
        <w:rPr>
          <w:sz w:val="28"/>
          <w:szCs w:val="28"/>
        </w:rPr>
        <w:t xml:space="preserve">- осуществление тестирования населения по выполнению нормативов испытаний (тестов) комплекса ГТО, содержащихся в государственных </w:t>
      </w:r>
      <w:hyperlink r:id="rId9" w:history="1">
        <w:r w:rsidRPr="00407ABD">
          <w:rPr>
            <w:rStyle w:val="ae"/>
            <w:rFonts w:eastAsia="Calibri"/>
            <w:sz w:val="28"/>
            <w:szCs w:val="28"/>
          </w:rPr>
          <w:t>требованиях</w:t>
        </w:r>
      </w:hyperlink>
      <w:r w:rsidRPr="00407ABD">
        <w:rPr>
          <w:sz w:val="28"/>
          <w:szCs w:val="28"/>
        </w:rPr>
        <w:t xml:space="preserve"> к уровню физической подготовленности населения при выполнении нормативов Всероссийского физкультурно-спортивного комплекса </w:t>
      </w:r>
      <w:r>
        <w:rPr>
          <w:sz w:val="28"/>
          <w:szCs w:val="28"/>
        </w:rPr>
        <w:t xml:space="preserve">«Готов к труду и обороне» (ГТО) </w:t>
      </w:r>
      <w:r w:rsidRPr="00407ABD">
        <w:rPr>
          <w:sz w:val="28"/>
          <w:szCs w:val="28"/>
        </w:rPr>
        <w:t>и оценка выполнения нормативов испытаний (тестов) комплекса ГТО населением, представление лиц, выполнивших нормативы испытаний (тестов) комплекса ГТО к награждению соответствующим знаком отличия комплекса ГТО;</w:t>
      </w:r>
    </w:p>
    <w:p w:rsidR="003B281C" w:rsidRPr="002A3E68" w:rsidRDefault="003B281C" w:rsidP="00905506">
      <w:pPr>
        <w:pStyle w:val="Default"/>
        <w:ind w:firstLine="709"/>
        <w:jc w:val="both"/>
        <w:rPr>
          <w:sz w:val="28"/>
          <w:szCs w:val="28"/>
        </w:rPr>
      </w:pPr>
      <w:r w:rsidRPr="002A3E68">
        <w:rPr>
          <w:i/>
          <w:sz w:val="28"/>
          <w:szCs w:val="28"/>
          <w:lang w:eastAsia="en-US"/>
        </w:rPr>
        <w:t xml:space="preserve">- </w:t>
      </w:r>
      <w:r w:rsidRPr="002A3E68">
        <w:rPr>
          <w:color w:val="auto"/>
          <w:sz w:val="28"/>
          <w:szCs w:val="28"/>
        </w:rPr>
        <w:t>организация и проведение муниципальных официальных физкультурно-оздоровительных и спортивных мероприятий</w:t>
      </w:r>
      <w:r>
        <w:rPr>
          <w:color w:val="auto"/>
          <w:sz w:val="28"/>
          <w:szCs w:val="28"/>
        </w:rPr>
        <w:t>, культурно-развлекательных мероприятий</w:t>
      </w:r>
      <w:r w:rsidRPr="002A3E68">
        <w:rPr>
          <w:color w:val="auto"/>
          <w:sz w:val="28"/>
          <w:szCs w:val="28"/>
        </w:rPr>
        <w:t xml:space="preserve"> Верещагинского городского округа Пермского края; физкультурных (физкультурно-оздоровительных) мероприятий, спортивных мероприятий, мероприятий по внедрению Всероссийского физкультурно-спортивного комплекса «Готов к труду и обороне» (ВФСК ГТО) на территории Верещагинского городского округа Пермского края;</w:t>
      </w:r>
    </w:p>
    <w:p w:rsidR="003B281C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 </w:t>
      </w:r>
      <w:r w:rsidRPr="00B25211">
        <w:rPr>
          <w:color w:val="auto"/>
          <w:sz w:val="28"/>
          <w:szCs w:val="28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>
        <w:rPr>
          <w:color w:val="auto"/>
          <w:sz w:val="28"/>
          <w:szCs w:val="28"/>
        </w:rPr>
        <w:t>;</w:t>
      </w:r>
    </w:p>
    <w:p w:rsidR="003B281C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оказание консультационных услуг, в том числе проведение конференций, семинаров и практикумов по вопросам, относящимся к сфере физической культуры и спорта;</w:t>
      </w:r>
    </w:p>
    <w:p w:rsidR="003B281C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 xml:space="preserve">- предоставление помещений, площадок, стадионов, хоккейных коробок, иных </w:t>
      </w:r>
      <w:r>
        <w:rPr>
          <w:color w:val="auto"/>
          <w:sz w:val="28"/>
          <w:szCs w:val="28"/>
        </w:rPr>
        <w:t>физкультурно-оздоровительных и спортивных сооружений для проведения с</w:t>
      </w:r>
      <w:r w:rsidRPr="00B25211">
        <w:rPr>
          <w:color w:val="auto"/>
          <w:sz w:val="28"/>
          <w:szCs w:val="28"/>
        </w:rPr>
        <w:t>портивных мероприятий</w:t>
      </w:r>
      <w:r>
        <w:rPr>
          <w:color w:val="auto"/>
          <w:sz w:val="28"/>
          <w:szCs w:val="28"/>
        </w:rPr>
        <w:t xml:space="preserve"> и спортивных тренировок и физкультурно-оздоровительных занятий</w:t>
      </w:r>
      <w:r w:rsidRPr="00B25211">
        <w:rPr>
          <w:color w:val="auto"/>
          <w:sz w:val="28"/>
          <w:szCs w:val="28"/>
        </w:rPr>
        <w:t>;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- организация хранения, проката, ремонта, подгонки спортивного снаряжения, оборудования, инвентаря, спортивной одежды и обуви;</w:t>
      </w:r>
    </w:p>
    <w:p w:rsidR="003B281C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25211">
        <w:rPr>
          <w:color w:val="auto"/>
          <w:sz w:val="28"/>
          <w:szCs w:val="28"/>
        </w:rPr>
        <w:t>- размещение платежных терминалов, автоматов по продаже</w:t>
      </w:r>
      <w:r>
        <w:rPr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>товаров,</w:t>
      </w:r>
      <w:r>
        <w:rPr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>средств</w:t>
      </w:r>
      <w:r>
        <w:rPr>
          <w:color w:val="auto"/>
          <w:sz w:val="28"/>
          <w:szCs w:val="28"/>
        </w:rPr>
        <w:t xml:space="preserve"> с</w:t>
      </w:r>
      <w:r w:rsidRPr="00B25211">
        <w:rPr>
          <w:color w:val="auto"/>
          <w:sz w:val="28"/>
          <w:szCs w:val="28"/>
        </w:rPr>
        <w:t>вязи</w:t>
      </w:r>
      <w:r>
        <w:rPr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>помещениях, закрепленных</w:t>
      </w:r>
      <w:r w:rsidRPr="004E05F6">
        <w:rPr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>на</w:t>
      </w:r>
      <w:r>
        <w:rPr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>праве</w:t>
      </w:r>
      <w:r>
        <w:rPr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 xml:space="preserve">оперативного управления </w:t>
      </w:r>
      <w:r>
        <w:rPr>
          <w:color w:val="auto"/>
          <w:sz w:val="28"/>
          <w:szCs w:val="28"/>
        </w:rPr>
        <w:t>з</w:t>
      </w:r>
      <w:r w:rsidRPr="00B25211">
        <w:rPr>
          <w:color w:val="auto"/>
          <w:sz w:val="28"/>
          <w:szCs w:val="28"/>
        </w:rPr>
        <w:t>а </w:t>
      </w:r>
      <w:r w:rsidRPr="00B25211">
        <w:rPr>
          <w:sz w:val="28"/>
          <w:szCs w:val="28"/>
        </w:rPr>
        <w:t>Организацией</w:t>
      </w:r>
      <w:r>
        <w:rPr>
          <w:color w:val="auto"/>
          <w:sz w:val="28"/>
          <w:szCs w:val="28"/>
        </w:rPr>
        <w:t xml:space="preserve"> по согласованию с Учредителем;</w:t>
      </w:r>
    </w:p>
    <w:p w:rsidR="003B281C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реализация абонементов </w:t>
      </w:r>
      <w:r w:rsidRPr="00B25211">
        <w:rPr>
          <w:color w:val="auto"/>
          <w:sz w:val="28"/>
          <w:szCs w:val="28"/>
        </w:rPr>
        <w:t>и билетов на физкультурные</w:t>
      </w:r>
      <w:r>
        <w:rPr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>и спортивные занятия</w:t>
      </w:r>
      <w:r>
        <w:rPr>
          <w:color w:val="auto"/>
          <w:sz w:val="28"/>
          <w:szCs w:val="28"/>
        </w:rPr>
        <w:t xml:space="preserve"> </w:t>
      </w:r>
      <w:r w:rsidRPr="00B25211">
        <w:rPr>
          <w:color w:val="auto"/>
          <w:sz w:val="28"/>
          <w:szCs w:val="28"/>
        </w:rPr>
        <w:t>(мероприятия);</w:t>
      </w:r>
    </w:p>
    <w:p w:rsidR="003B281C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B3B04">
        <w:rPr>
          <w:color w:val="auto"/>
          <w:sz w:val="28"/>
          <w:szCs w:val="28"/>
        </w:rPr>
        <w:t>прокат и аренда товаров для отдыха и спортивных товаров</w:t>
      </w:r>
      <w:r>
        <w:rPr>
          <w:color w:val="auto"/>
          <w:sz w:val="28"/>
          <w:szCs w:val="28"/>
        </w:rPr>
        <w:t>;</w:t>
      </w:r>
      <w:r w:rsidRPr="004678BF">
        <w:rPr>
          <w:color w:val="auto"/>
          <w:sz w:val="28"/>
          <w:szCs w:val="28"/>
        </w:rPr>
        <w:t xml:space="preserve"> 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деятельность в области спорта прочая.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платных услуг и тарифы на платные услуги (работы), предоставляемые Организацией, и не относящиеся к основным видам деятельности, </w:t>
      </w:r>
      <w:r w:rsidR="004B1052">
        <w:rPr>
          <w:rFonts w:ascii="Times New Roman" w:hAnsi="Times New Roman" w:cs="Times New Roman"/>
          <w:sz w:val="28"/>
          <w:szCs w:val="28"/>
        </w:rPr>
        <w:t xml:space="preserve">оказываемые сверх установленного муниципального задания, </w:t>
      </w:r>
      <w:r>
        <w:rPr>
          <w:rFonts w:ascii="Times New Roman" w:hAnsi="Times New Roman" w:cs="Times New Roman"/>
          <w:sz w:val="28"/>
          <w:szCs w:val="28"/>
        </w:rPr>
        <w:t>формируются и утверждаются локальным актом муниципального учреждения по согласованию с Учредителем.</w:t>
      </w:r>
    </w:p>
    <w:p w:rsidR="003B281C" w:rsidRPr="00B25211" w:rsidRDefault="003B281C" w:rsidP="0090550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  </w:t>
      </w:r>
      <w:r w:rsidRPr="00B25211">
        <w:rPr>
          <w:color w:val="auto"/>
          <w:sz w:val="28"/>
          <w:szCs w:val="28"/>
        </w:rPr>
        <w:t xml:space="preserve">Доходы, полученные от приносящей доход деятельности, и приобретенное за счет этих доходов имущество поступают в самостоятельное </w:t>
      </w:r>
      <w:r w:rsidRPr="00220CF5">
        <w:rPr>
          <w:color w:val="auto"/>
          <w:sz w:val="28"/>
          <w:szCs w:val="28"/>
        </w:rPr>
        <w:t xml:space="preserve">распоряжение Организации </w:t>
      </w:r>
      <w:r w:rsidRPr="00220CF5">
        <w:rPr>
          <w:sz w:val="28"/>
          <w:szCs w:val="28"/>
        </w:rPr>
        <w:t>и используются им для достижения целей, ради которых оно создано.</w:t>
      </w:r>
    </w:p>
    <w:p w:rsidR="003B281C" w:rsidRPr="009972CF" w:rsidRDefault="003B281C" w:rsidP="00905506">
      <w:pPr>
        <w:pStyle w:val="Default"/>
        <w:tabs>
          <w:tab w:val="left" w:pos="709"/>
        </w:tabs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lastRenderedPageBreak/>
        <w:t>2.</w:t>
      </w:r>
      <w:r>
        <w:rPr>
          <w:rFonts w:eastAsia="Gulim"/>
          <w:color w:val="auto"/>
          <w:sz w:val="28"/>
          <w:szCs w:val="28"/>
        </w:rPr>
        <w:t>8</w:t>
      </w:r>
      <w:r w:rsidRPr="00B25211">
        <w:rPr>
          <w:rFonts w:eastAsia="Gulim"/>
          <w:color w:val="auto"/>
          <w:sz w:val="28"/>
          <w:szCs w:val="28"/>
        </w:rPr>
        <w:t>.</w:t>
      </w:r>
      <w:r>
        <w:rPr>
          <w:rFonts w:eastAsia="Gulim"/>
          <w:color w:val="auto"/>
          <w:sz w:val="28"/>
          <w:szCs w:val="28"/>
        </w:rPr>
        <w:t xml:space="preserve"> </w:t>
      </w:r>
      <w:r w:rsidRPr="00B25211">
        <w:rPr>
          <w:sz w:val="28"/>
          <w:szCs w:val="28"/>
        </w:rPr>
        <w:t>Организация</w:t>
      </w:r>
      <w:r w:rsidRPr="00B25211">
        <w:rPr>
          <w:rFonts w:eastAsia="Gulim"/>
          <w:color w:val="auto"/>
          <w:sz w:val="28"/>
          <w:szCs w:val="28"/>
        </w:rPr>
        <w:t xml:space="preserve"> вправе осуществлять деятельность, подлежащую </w:t>
      </w:r>
      <w:r w:rsidRPr="009972CF">
        <w:rPr>
          <w:rFonts w:eastAsia="Gulim"/>
          <w:color w:val="auto"/>
          <w:sz w:val="28"/>
          <w:szCs w:val="28"/>
        </w:rPr>
        <w:t>лицензированию, только на основании полученной в установленном порядке лицензии.</w:t>
      </w:r>
    </w:p>
    <w:p w:rsidR="003B281C" w:rsidRPr="009972CF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2CF">
        <w:rPr>
          <w:rFonts w:ascii="Times New Roman" w:eastAsia="Gulim" w:hAnsi="Times New Roman" w:cs="Times New Roman"/>
          <w:sz w:val="28"/>
          <w:szCs w:val="28"/>
        </w:rPr>
        <w:t>2.</w:t>
      </w:r>
      <w:r>
        <w:rPr>
          <w:rFonts w:ascii="Times New Roman" w:eastAsia="Gulim" w:hAnsi="Times New Roman" w:cs="Times New Roman"/>
          <w:sz w:val="28"/>
          <w:szCs w:val="28"/>
        </w:rPr>
        <w:t>9</w:t>
      </w:r>
      <w:r w:rsidRPr="009972CF">
        <w:rPr>
          <w:rFonts w:ascii="Times New Roman" w:eastAsia="Gulim" w:hAnsi="Times New Roman" w:cs="Times New Roman"/>
          <w:sz w:val="28"/>
          <w:szCs w:val="28"/>
        </w:rPr>
        <w:t xml:space="preserve">. Организация имеет право присваивать </w:t>
      </w:r>
      <w:r w:rsidRPr="009972CF">
        <w:rPr>
          <w:rFonts w:ascii="Times New Roman" w:hAnsi="Times New Roman" w:cs="Times New Roman"/>
          <w:sz w:val="28"/>
          <w:szCs w:val="28"/>
        </w:rPr>
        <w:t xml:space="preserve">спортивные разряды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72CF">
        <w:rPr>
          <w:rFonts w:ascii="Times New Roman" w:hAnsi="Times New Roman" w:cs="Times New Roman"/>
          <w:sz w:val="28"/>
          <w:szCs w:val="28"/>
        </w:rPr>
        <w:t>первый юношеский спортивный разряд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7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72CF">
        <w:rPr>
          <w:rFonts w:ascii="Times New Roman" w:hAnsi="Times New Roman" w:cs="Times New Roman"/>
          <w:sz w:val="28"/>
          <w:szCs w:val="28"/>
        </w:rPr>
        <w:t>второй юношеский спортивный разряд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7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72CF">
        <w:rPr>
          <w:rFonts w:ascii="Times New Roman" w:hAnsi="Times New Roman" w:cs="Times New Roman"/>
          <w:sz w:val="28"/>
          <w:szCs w:val="28"/>
        </w:rPr>
        <w:t>третий юношеский спортивный разряд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72CF">
        <w:rPr>
          <w:rFonts w:ascii="Times New Roman" w:hAnsi="Times New Roman" w:cs="Times New Roman"/>
          <w:sz w:val="28"/>
          <w:szCs w:val="28"/>
        </w:rPr>
        <w:t xml:space="preserve"> по видам спорта и группам видов спорта, по которым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образовательная </w:t>
      </w:r>
      <w:r w:rsidRPr="009972CF">
        <w:rPr>
          <w:rFonts w:ascii="Times New Roman" w:hAnsi="Times New Roman" w:cs="Times New Roman"/>
          <w:sz w:val="28"/>
          <w:szCs w:val="28"/>
        </w:rPr>
        <w:t xml:space="preserve">и тренировочная деятельность.  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2.</w:t>
      </w:r>
      <w:r>
        <w:rPr>
          <w:rFonts w:eastAsia="Gulim"/>
          <w:color w:val="auto"/>
          <w:sz w:val="28"/>
          <w:szCs w:val="28"/>
        </w:rPr>
        <w:t>10</w:t>
      </w:r>
      <w:r w:rsidRPr="00B25211">
        <w:rPr>
          <w:rFonts w:eastAsia="Gulim"/>
          <w:color w:val="auto"/>
          <w:sz w:val="28"/>
          <w:szCs w:val="28"/>
        </w:rPr>
        <w:t xml:space="preserve">. </w:t>
      </w:r>
      <w:r w:rsidRPr="00B25211">
        <w:rPr>
          <w:sz w:val="28"/>
          <w:szCs w:val="28"/>
        </w:rPr>
        <w:t>Организация</w:t>
      </w:r>
      <w:r w:rsidRPr="00B25211">
        <w:rPr>
          <w:rFonts w:eastAsia="Gulim"/>
          <w:color w:val="auto"/>
          <w:sz w:val="28"/>
          <w:szCs w:val="28"/>
        </w:rPr>
        <w:t xml:space="preserve"> вправе осуществлять реализацию образовательных программ и программ спортивной подготовки с использованием сетевой формы, с применением дистанционных технологий</w:t>
      </w:r>
      <w:r>
        <w:rPr>
          <w:rFonts w:eastAsia="Gulim"/>
          <w:color w:val="auto"/>
          <w:sz w:val="28"/>
          <w:szCs w:val="28"/>
        </w:rPr>
        <w:t>.</w:t>
      </w:r>
    </w:p>
    <w:p w:rsidR="003B281C" w:rsidRDefault="003B281C" w:rsidP="003B281C">
      <w:pPr>
        <w:pStyle w:val="Default"/>
        <w:tabs>
          <w:tab w:val="left" w:pos="3551"/>
        </w:tabs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ab/>
      </w:r>
    </w:p>
    <w:p w:rsidR="003B281C" w:rsidRDefault="003B281C" w:rsidP="003B281C">
      <w:pPr>
        <w:pStyle w:val="Default"/>
        <w:tabs>
          <w:tab w:val="left" w:pos="3551"/>
        </w:tabs>
        <w:jc w:val="center"/>
        <w:rPr>
          <w:rFonts w:eastAsia="Gulim"/>
          <w:b/>
          <w:color w:val="auto"/>
          <w:sz w:val="28"/>
          <w:szCs w:val="28"/>
        </w:rPr>
      </w:pPr>
      <w:r w:rsidRPr="00B25211">
        <w:rPr>
          <w:rFonts w:eastAsia="Gulim"/>
          <w:b/>
          <w:color w:val="auto"/>
          <w:sz w:val="28"/>
          <w:szCs w:val="28"/>
        </w:rPr>
        <w:t xml:space="preserve">3. </w:t>
      </w:r>
      <w:r>
        <w:rPr>
          <w:rFonts w:eastAsia="Gulim"/>
          <w:b/>
          <w:color w:val="auto"/>
          <w:sz w:val="28"/>
          <w:szCs w:val="28"/>
        </w:rPr>
        <w:t>Организация деятельности.</w:t>
      </w:r>
    </w:p>
    <w:p w:rsidR="003B281C" w:rsidRDefault="003B281C" w:rsidP="003B281C">
      <w:pPr>
        <w:pStyle w:val="Default"/>
        <w:jc w:val="center"/>
        <w:rPr>
          <w:b/>
          <w:sz w:val="28"/>
          <w:szCs w:val="28"/>
        </w:rPr>
      </w:pPr>
      <w:r w:rsidRPr="00B25211">
        <w:rPr>
          <w:rFonts w:eastAsia="Gulim"/>
          <w:b/>
          <w:color w:val="auto"/>
          <w:sz w:val="28"/>
          <w:szCs w:val="28"/>
        </w:rPr>
        <w:t xml:space="preserve">Права и обязанности </w:t>
      </w:r>
      <w:r w:rsidRPr="00B25211">
        <w:rPr>
          <w:b/>
          <w:sz w:val="28"/>
          <w:szCs w:val="28"/>
        </w:rPr>
        <w:t>Организации</w:t>
      </w:r>
      <w:r>
        <w:rPr>
          <w:b/>
          <w:sz w:val="28"/>
          <w:szCs w:val="28"/>
        </w:rPr>
        <w:t>.</w:t>
      </w:r>
    </w:p>
    <w:p w:rsidR="003B281C" w:rsidRPr="00B25211" w:rsidRDefault="003B281C" w:rsidP="003B281C">
      <w:pPr>
        <w:pStyle w:val="Default"/>
        <w:jc w:val="center"/>
        <w:rPr>
          <w:rFonts w:eastAsia="Gulim"/>
          <w:color w:val="auto"/>
          <w:sz w:val="28"/>
          <w:szCs w:val="28"/>
        </w:rPr>
      </w:pP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 xml:space="preserve">3.1. </w:t>
      </w:r>
      <w:r w:rsidRPr="00B25211">
        <w:rPr>
          <w:sz w:val="28"/>
          <w:szCs w:val="28"/>
        </w:rPr>
        <w:t>Организация</w:t>
      </w:r>
      <w:r w:rsidRPr="00B25211">
        <w:rPr>
          <w:rFonts w:eastAsia="Gulim"/>
          <w:color w:val="auto"/>
          <w:sz w:val="28"/>
          <w:szCs w:val="28"/>
        </w:rPr>
        <w:t xml:space="preserve"> осуществляет деятельность в соответствии с действующим законодательством Российской Федерации, Пермского края, постановлениями и распоряжениями администрации Верещагинского городского округа, приказами Учредителя и настоящим уставом.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28655E">
        <w:rPr>
          <w:rFonts w:ascii="Times New Roman" w:eastAsia="Gulim" w:hAnsi="Times New Roman" w:cs="Times New Roman"/>
          <w:sz w:val="28"/>
          <w:szCs w:val="28"/>
        </w:rPr>
        <w:t>3.2. К компетенции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Учредителя относится: 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назначение Директора и прекращение его полномочий, а также заключение и прекращение трудового договора с ним;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 формирование и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утверждение муниципального задания Организации на выполнение муниципальных услуг;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 закрепление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за Организацией</w:t>
      </w:r>
      <w:r>
        <w:rPr>
          <w:rFonts w:ascii="Times New Roman" w:eastAsia="Gulim" w:hAnsi="Times New Roman" w:cs="Times New Roman"/>
          <w:sz w:val="28"/>
          <w:szCs w:val="28"/>
        </w:rPr>
        <w:t xml:space="preserve"> имущества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и об изъятии данного имущества;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</w:t>
      </w:r>
      <w:r>
        <w:rPr>
          <w:rFonts w:ascii="Times New Roman" w:eastAsia="Gulim" w:hAnsi="Times New Roman" w:cs="Times New Roman"/>
          <w:sz w:val="28"/>
          <w:szCs w:val="28"/>
        </w:rPr>
        <w:t>принятие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решения Собственника об отнесении имущества Организации к особо ценному движимому имуществу и об исключении из состава особо ценного движимого имущества объектов, закрепленных за Организацией, которые перестают относиться к видам особо ценного движимого имущества;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дача согласия на распоряжение недвижимым и особо ценным движимым имуществом, закрепленным за Организацией Учредителем или приобретенным за счет средств, выделенных Учредителем на приобретение этого имущества;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принятие решения о реорганизации или ликвидации Организации, а также об изменении ее типа;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назначение ликвидационной комиссии, утверждение промежуточного и окончательного ликвидационного балансов, передаточного акта или разделительного баланса;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 о</w:t>
      </w:r>
      <w:r w:rsidRPr="00B25211">
        <w:rPr>
          <w:rFonts w:ascii="Times New Roman" w:eastAsia="Gulim" w:hAnsi="Times New Roman" w:cs="Times New Roman"/>
          <w:sz w:val="28"/>
          <w:szCs w:val="28"/>
        </w:rPr>
        <w:t>существление контроля за финансово-хозяйственной деятельностью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eastAsia="Gulim" w:hAnsi="Times New Roman" w:cs="Times New Roman"/>
          <w:sz w:val="28"/>
          <w:szCs w:val="28"/>
        </w:rPr>
        <w:t>решение иных предусмотренных действующим законодательством вопросов.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3.3.</w:t>
      </w:r>
      <w:r w:rsidRPr="00B25211">
        <w:rPr>
          <w:rFonts w:eastAsia="Gulim"/>
          <w:color w:val="auto"/>
          <w:sz w:val="28"/>
          <w:szCs w:val="28"/>
        </w:rPr>
        <w:t xml:space="preserve"> Для достижения уставных целей </w:t>
      </w:r>
      <w:r w:rsidRPr="00B25211">
        <w:rPr>
          <w:sz w:val="28"/>
          <w:szCs w:val="28"/>
        </w:rPr>
        <w:t>Организация</w:t>
      </w:r>
      <w:r w:rsidRPr="00B25211">
        <w:rPr>
          <w:rFonts w:eastAsia="Gulim"/>
          <w:color w:val="auto"/>
          <w:sz w:val="28"/>
          <w:szCs w:val="28"/>
        </w:rPr>
        <w:t xml:space="preserve"> имеет право: 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 xml:space="preserve">- приобретать или арендовать (получать в безвозмездное пользование) </w:t>
      </w:r>
      <w:r>
        <w:rPr>
          <w:rFonts w:eastAsia="Gulim"/>
          <w:color w:val="auto"/>
          <w:sz w:val="28"/>
          <w:szCs w:val="28"/>
        </w:rPr>
        <w:t xml:space="preserve">имущество за счет имеющихся у нее </w:t>
      </w:r>
      <w:r w:rsidRPr="00B25211">
        <w:rPr>
          <w:rFonts w:eastAsia="Gulim"/>
          <w:color w:val="auto"/>
          <w:sz w:val="28"/>
          <w:szCs w:val="28"/>
        </w:rPr>
        <w:t>финансовых средств;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lastRenderedPageBreak/>
        <w:t>- по согласованию с Учредителем создавать</w:t>
      </w:r>
      <w:r>
        <w:rPr>
          <w:rFonts w:eastAsia="Gulim"/>
          <w:color w:val="auto"/>
          <w:sz w:val="28"/>
          <w:szCs w:val="28"/>
        </w:rPr>
        <w:t xml:space="preserve"> обособленные подразделения, в том числе</w:t>
      </w:r>
      <w:r w:rsidRPr="00B25211">
        <w:rPr>
          <w:rFonts w:eastAsia="Gulim"/>
          <w:color w:val="auto"/>
          <w:sz w:val="28"/>
          <w:szCs w:val="28"/>
        </w:rPr>
        <w:t xml:space="preserve"> филиалы и представительства, утверждать Положения о них, назначать руководителей обособленных подразделений, принимать решения о прекращении их деятельности;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 xml:space="preserve">- в установленном действующим законодательством порядке определять размер средств, направляемых на оплату труда работников </w:t>
      </w:r>
      <w:r w:rsidRPr="00B25211">
        <w:rPr>
          <w:sz w:val="28"/>
          <w:szCs w:val="28"/>
        </w:rPr>
        <w:t>Организации</w:t>
      </w:r>
      <w:r w:rsidRPr="00B25211">
        <w:rPr>
          <w:rFonts w:eastAsia="Gulim"/>
          <w:color w:val="auto"/>
          <w:sz w:val="28"/>
          <w:szCs w:val="28"/>
        </w:rPr>
        <w:t>, на техническое и социальное развитие;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 xml:space="preserve">- </w:t>
      </w:r>
      <w:r>
        <w:rPr>
          <w:rFonts w:eastAsia="Gulim"/>
          <w:color w:val="auto"/>
          <w:sz w:val="28"/>
          <w:szCs w:val="28"/>
        </w:rPr>
        <w:t>осуществлять иные права в соответствии с действующим законодательством</w:t>
      </w:r>
      <w:r w:rsidRPr="00B25211">
        <w:rPr>
          <w:rFonts w:eastAsia="Gulim"/>
          <w:color w:val="auto"/>
          <w:sz w:val="28"/>
          <w:szCs w:val="28"/>
        </w:rPr>
        <w:t>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3.4</w:t>
      </w:r>
      <w:r w:rsidRPr="00B25211">
        <w:rPr>
          <w:rFonts w:eastAsia="Gulim"/>
          <w:color w:val="auto"/>
          <w:sz w:val="28"/>
          <w:szCs w:val="28"/>
        </w:rPr>
        <w:t xml:space="preserve">. </w:t>
      </w:r>
      <w:r w:rsidRPr="00B25211">
        <w:rPr>
          <w:sz w:val="28"/>
          <w:szCs w:val="28"/>
        </w:rPr>
        <w:t>Организация</w:t>
      </w:r>
      <w:r w:rsidRPr="00B25211">
        <w:rPr>
          <w:rFonts w:eastAsia="Gulim"/>
          <w:color w:val="auto"/>
          <w:sz w:val="28"/>
          <w:szCs w:val="28"/>
        </w:rPr>
        <w:t xml:space="preserve"> обязана: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- обеспечивать выполнение муниципального задания по оказанию муниципальных услуг, выполнению работ</w:t>
      </w:r>
      <w:r>
        <w:rPr>
          <w:rFonts w:eastAsia="Gulim"/>
          <w:color w:val="auto"/>
          <w:sz w:val="28"/>
          <w:szCs w:val="28"/>
        </w:rPr>
        <w:t>,</w:t>
      </w:r>
      <w:r w:rsidRPr="00E40754">
        <w:rPr>
          <w:rFonts w:eastAsia="Gulim"/>
          <w:color w:val="auto"/>
          <w:sz w:val="28"/>
          <w:szCs w:val="28"/>
        </w:rPr>
        <w:t xml:space="preserve"> </w:t>
      </w:r>
      <w:r w:rsidRPr="00B25211">
        <w:rPr>
          <w:rFonts w:eastAsia="Gulim"/>
          <w:color w:val="auto"/>
          <w:sz w:val="28"/>
          <w:szCs w:val="28"/>
        </w:rPr>
        <w:t>своевременно представлять Учредителю необходимую документацию для</w:t>
      </w:r>
      <w:r>
        <w:rPr>
          <w:rFonts w:eastAsia="Gulim"/>
          <w:color w:val="auto"/>
          <w:sz w:val="28"/>
          <w:szCs w:val="28"/>
        </w:rPr>
        <w:t xml:space="preserve"> формирования и</w:t>
      </w:r>
      <w:r w:rsidRPr="00B25211">
        <w:rPr>
          <w:rFonts w:eastAsia="Gulim"/>
          <w:color w:val="auto"/>
          <w:sz w:val="28"/>
          <w:szCs w:val="28"/>
        </w:rPr>
        <w:t xml:space="preserve"> утверждения муниципального задания;</w:t>
      </w:r>
    </w:p>
    <w:p w:rsidR="003B281C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- в соответствии с законодательством Российской Федерации нести ответственность за нарушение принятых е</w:t>
      </w:r>
      <w:r>
        <w:rPr>
          <w:rFonts w:eastAsia="Gulim"/>
          <w:color w:val="auto"/>
          <w:sz w:val="28"/>
          <w:szCs w:val="28"/>
        </w:rPr>
        <w:t>ю</w:t>
      </w:r>
      <w:r w:rsidRPr="00B25211">
        <w:rPr>
          <w:rFonts w:eastAsia="Gulim"/>
          <w:color w:val="auto"/>
          <w:sz w:val="28"/>
          <w:szCs w:val="28"/>
        </w:rPr>
        <w:t xml:space="preserve"> обязательств, а также за нарушение бюджетного законодательства Российской Федерации;</w:t>
      </w:r>
      <w:r w:rsidRPr="00E40754">
        <w:rPr>
          <w:rFonts w:eastAsia="Gulim"/>
          <w:color w:val="auto"/>
          <w:sz w:val="28"/>
          <w:szCs w:val="28"/>
        </w:rPr>
        <w:t xml:space="preserve"> 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- нести ответственность за обеспечение целевого использования бюджетных средств и принимать меры по возмещению или возврату в бюджет использованных нецелевым образом средств в полном объеме;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 xml:space="preserve">- </w:t>
      </w:r>
      <w:r>
        <w:rPr>
          <w:rFonts w:eastAsia="Gulim"/>
          <w:color w:val="auto"/>
          <w:sz w:val="28"/>
          <w:szCs w:val="28"/>
        </w:rPr>
        <w:t>обеспечивать сохранность, эффективное и целевое использование имущества, закрепленного собственником за Организацией на праве оперативного управления</w:t>
      </w:r>
      <w:r w:rsidRPr="00B25211">
        <w:rPr>
          <w:rFonts w:eastAsia="Gulim"/>
          <w:color w:val="auto"/>
          <w:sz w:val="28"/>
          <w:szCs w:val="28"/>
        </w:rPr>
        <w:t>;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 xml:space="preserve">- обеспечивать </w:t>
      </w:r>
      <w:r>
        <w:rPr>
          <w:rFonts w:eastAsia="Gulim"/>
          <w:color w:val="auto"/>
          <w:sz w:val="28"/>
          <w:szCs w:val="28"/>
        </w:rPr>
        <w:t>гарантированные действующим законодательством Российской Федерации минимальный размер оплаты труда, условия труда, иные трудовые права работников Организации и принимать меры по социальной защите работников</w:t>
      </w:r>
      <w:r w:rsidRPr="00B25211">
        <w:rPr>
          <w:rFonts w:eastAsia="Gulim"/>
          <w:color w:val="auto"/>
          <w:sz w:val="28"/>
          <w:szCs w:val="28"/>
        </w:rPr>
        <w:t xml:space="preserve">; 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- исполнять иные обязанности, предусмотренные действующим законодательством.</w:t>
      </w:r>
    </w:p>
    <w:p w:rsidR="003B281C" w:rsidRPr="00B25211" w:rsidRDefault="003B281C" w:rsidP="003B281C">
      <w:pPr>
        <w:pStyle w:val="Default"/>
        <w:jc w:val="center"/>
        <w:rPr>
          <w:rFonts w:eastAsia="Gulim"/>
          <w:b/>
          <w:color w:val="auto"/>
          <w:sz w:val="28"/>
          <w:szCs w:val="28"/>
        </w:rPr>
      </w:pPr>
      <w:r w:rsidRPr="00B25211">
        <w:rPr>
          <w:rFonts w:eastAsia="Gulim"/>
          <w:b/>
          <w:color w:val="auto"/>
          <w:sz w:val="28"/>
          <w:szCs w:val="28"/>
        </w:rPr>
        <w:t xml:space="preserve">4. </w:t>
      </w:r>
      <w:r>
        <w:rPr>
          <w:rFonts w:eastAsia="Gulim"/>
          <w:b/>
          <w:color w:val="auto"/>
          <w:sz w:val="28"/>
          <w:szCs w:val="28"/>
        </w:rPr>
        <w:t>У</w:t>
      </w:r>
      <w:r w:rsidRPr="00B25211">
        <w:rPr>
          <w:rFonts w:eastAsia="Gulim"/>
          <w:b/>
          <w:color w:val="auto"/>
          <w:sz w:val="28"/>
          <w:szCs w:val="28"/>
        </w:rPr>
        <w:t>правление Организацией</w:t>
      </w:r>
    </w:p>
    <w:p w:rsidR="003B281C" w:rsidRPr="00B25211" w:rsidRDefault="003B281C" w:rsidP="003B281C">
      <w:pPr>
        <w:pStyle w:val="Default"/>
        <w:jc w:val="both"/>
        <w:rPr>
          <w:rFonts w:eastAsia="Gulim"/>
          <w:color w:val="auto"/>
          <w:sz w:val="28"/>
          <w:szCs w:val="28"/>
        </w:rPr>
      </w:pP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4.1. Управление Организацией осуществляется в соответствии с федеральными законами, иными нормативными правовыми актами и настоящим Уставом на основе сочетания принципов единоначалия и коллегиальности.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4.2. Единоличным исполнительным органом Организации является Директор</w:t>
      </w:r>
      <w:r>
        <w:rPr>
          <w:rFonts w:ascii="Times New Roman" w:eastAsia="Gulim" w:hAnsi="Times New Roman" w:cs="Times New Roman"/>
          <w:sz w:val="28"/>
          <w:szCs w:val="28"/>
        </w:rPr>
        <w:t>.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       Коллегиальными органами управления Организации являются: Общее собрание работников Организации (далее – Общее собрание) и Педагогический совет.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 xml:space="preserve">4.3. </w:t>
      </w:r>
      <w:r w:rsidRPr="00431A0D">
        <w:rPr>
          <w:rFonts w:ascii="Times New Roman" w:eastAsia="Gulim" w:hAnsi="Times New Roman" w:cs="Times New Roman"/>
          <w:b/>
          <w:sz w:val="28"/>
          <w:szCs w:val="28"/>
        </w:rPr>
        <w:t>Директор Организации</w:t>
      </w:r>
      <w:r>
        <w:rPr>
          <w:rFonts w:ascii="Times New Roman" w:eastAsia="Gulim" w:hAnsi="Times New Roman" w:cs="Times New Roman"/>
          <w:sz w:val="28"/>
          <w:szCs w:val="28"/>
        </w:rPr>
        <w:t>: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4.3.1.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осуществляет текущее руково</w:t>
      </w:r>
      <w:r>
        <w:rPr>
          <w:rFonts w:ascii="Times New Roman" w:eastAsia="Gulim" w:hAnsi="Times New Roman" w:cs="Times New Roman"/>
          <w:sz w:val="28"/>
          <w:szCs w:val="28"/>
        </w:rPr>
        <w:t>дство деятельностью Организации в соответствии с законодательством Российской Федерации, законодательством Пермского края, нормативными правовыми актами Верещагинского городского округ</w:t>
      </w:r>
      <w:r w:rsidR="00CE231C">
        <w:rPr>
          <w:rFonts w:ascii="Times New Roman" w:eastAsia="Gulim" w:hAnsi="Times New Roman" w:cs="Times New Roman"/>
          <w:sz w:val="28"/>
          <w:szCs w:val="28"/>
        </w:rPr>
        <w:t>а, настоящим Уставом</w:t>
      </w:r>
      <w:r>
        <w:rPr>
          <w:rFonts w:ascii="Times New Roman" w:eastAsia="Gulim" w:hAnsi="Times New Roman" w:cs="Times New Roman"/>
          <w:sz w:val="28"/>
          <w:szCs w:val="28"/>
        </w:rPr>
        <w:t xml:space="preserve"> и трудовым договором.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lastRenderedPageBreak/>
        <w:t>4.</w:t>
      </w:r>
      <w:r>
        <w:rPr>
          <w:rFonts w:ascii="Times New Roman" w:eastAsia="Gulim" w:hAnsi="Times New Roman" w:cs="Times New Roman"/>
          <w:sz w:val="28"/>
          <w:szCs w:val="28"/>
        </w:rPr>
        <w:t>3</w:t>
      </w:r>
      <w:r w:rsidRPr="00B25211">
        <w:rPr>
          <w:rFonts w:ascii="Times New Roman" w:eastAsia="Gulim" w:hAnsi="Times New Roman" w:cs="Times New Roman"/>
          <w:sz w:val="28"/>
          <w:szCs w:val="28"/>
        </w:rPr>
        <w:t>.</w:t>
      </w:r>
      <w:r>
        <w:rPr>
          <w:rFonts w:ascii="Times New Roman" w:eastAsia="Gulim" w:hAnsi="Times New Roman" w:cs="Times New Roman"/>
          <w:sz w:val="28"/>
          <w:szCs w:val="28"/>
        </w:rPr>
        <w:t>2.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К компетенции Директора относ</w:t>
      </w:r>
      <w:r>
        <w:rPr>
          <w:rFonts w:ascii="Times New Roman" w:eastAsia="Gulim" w:hAnsi="Times New Roman" w:cs="Times New Roman"/>
          <w:sz w:val="28"/>
          <w:szCs w:val="28"/>
        </w:rPr>
        <w:t>я</w:t>
      </w:r>
      <w:r w:rsidRPr="00B25211">
        <w:rPr>
          <w:rFonts w:ascii="Times New Roman" w:eastAsia="Gulim" w:hAnsi="Times New Roman" w:cs="Times New Roman"/>
          <w:sz w:val="28"/>
          <w:szCs w:val="28"/>
        </w:rPr>
        <w:t>тся: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осуществление общего руководства всеми направлениями деятельности Организации в соответствии законодательством и настоящим Уставом;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 обеспечение выполнения муниципального задания;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определение структуры управления Организацией, создание условий, обеспечивающих участие всех участников образовательного и тренировочного процесса в управлении Организацией</w:t>
      </w:r>
      <w:r>
        <w:rPr>
          <w:rFonts w:ascii="Times New Roman" w:eastAsia="Gulim" w:hAnsi="Times New Roman" w:cs="Times New Roman"/>
          <w:sz w:val="28"/>
          <w:szCs w:val="28"/>
        </w:rPr>
        <w:t>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материально-техническое обеспечение образовательной (тренировочной)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требованиями;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eastAsia="Gulim" w:hAnsi="Times New Roman" w:cs="Times New Roman"/>
          <w:sz w:val="28"/>
          <w:szCs w:val="28"/>
        </w:rPr>
        <w:t>обеспечение целевого использования имущества, закрепленного на праве оперативного управления за Организацией;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распоряжение денежными средствами Организации, обеспечение их рационального использования в соответствии с утвержденными в установленном порядке муниципальными заданиями и планом финансово-хозяйственной деятельности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принятие мер для расширения и развития материальной базы Организации, оснащения современным спортивным оборудованием, создания надлежащих социально-бытовых условий для обучающихся и работников;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представление Организации без доверенности во взаимоотношениях с физическими и юридическими лицами, выдача </w:t>
      </w:r>
      <w:r w:rsidRPr="00B25211">
        <w:rPr>
          <w:rFonts w:ascii="Times New Roman" w:hAnsi="Times New Roman" w:cs="Times New Roman"/>
          <w:sz w:val="28"/>
          <w:szCs w:val="28"/>
        </w:rPr>
        <w:t>доверенности на право представительства от имени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заключение от имени Организации  договоров (контрактов), соглашений с юридическими и физическими лицами, совершение</w:t>
      </w:r>
      <w:r>
        <w:rPr>
          <w:rFonts w:ascii="Times New Roman" w:eastAsia="Gulim" w:hAnsi="Times New Roman" w:cs="Times New Roman"/>
          <w:sz w:val="28"/>
          <w:szCs w:val="28"/>
        </w:rPr>
        <w:t xml:space="preserve"> крупных сделок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с предварительно согласия Учредителя;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утверждение планов работы Организации, плана финансово-хозяйственной деятельности; </w:t>
      </w:r>
      <w:r>
        <w:rPr>
          <w:rFonts w:ascii="Times New Roman" w:eastAsia="Gulim" w:hAnsi="Times New Roman" w:cs="Times New Roman"/>
          <w:sz w:val="28"/>
          <w:szCs w:val="28"/>
        </w:rPr>
        <w:t xml:space="preserve">разработка и утверждение </w:t>
      </w:r>
      <w:r w:rsidRPr="00B25211">
        <w:rPr>
          <w:rFonts w:ascii="Times New Roman" w:eastAsia="Gulim" w:hAnsi="Times New Roman" w:cs="Times New Roman"/>
          <w:sz w:val="28"/>
          <w:szCs w:val="28"/>
        </w:rPr>
        <w:t>образовательных программ Организации</w:t>
      </w:r>
      <w:r>
        <w:rPr>
          <w:rFonts w:ascii="Times New Roman" w:eastAsia="Gulim" w:hAnsi="Times New Roman" w:cs="Times New Roman"/>
          <w:sz w:val="28"/>
          <w:szCs w:val="28"/>
        </w:rPr>
        <w:t>; разработка и утверждение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программ развития Организации </w:t>
      </w:r>
      <w:r w:rsidRPr="00B25211">
        <w:rPr>
          <w:rFonts w:ascii="Times New Roman" w:hAnsi="Times New Roman" w:cs="Times New Roman"/>
          <w:sz w:val="28"/>
          <w:szCs w:val="28"/>
        </w:rPr>
        <w:t>по согласованию с Учредителем.</w:t>
      </w:r>
      <w:r w:rsidRPr="00B25211">
        <w:rPr>
          <w:sz w:val="28"/>
          <w:szCs w:val="28"/>
        </w:rPr>
        <w:t xml:space="preserve">  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eastAsia="Gulim" w:hAnsi="Times New Roman" w:cs="Times New Roman"/>
          <w:sz w:val="28"/>
          <w:szCs w:val="28"/>
        </w:rPr>
        <w:t>представление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 Организации;</w:t>
      </w:r>
    </w:p>
    <w:p w:rsidR="003B281C" w:rsidRPr="00B25211" w:rsidRDefault="003B281C" w:rsidP="00905506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приём, перевод, отчисление и восстановление обучающихся (спортсменов, занимающихся), </w:t>
      </w:r>
      <w:r w:rsidRPr="00B25211">
        <w:rPr>
          <w:rFonts w:ascii="Times New Roman" w:hAnsi="Times New Roman" w:cs="Times New Roman"/>
          <w:sz w:val="28"/>
          <w:szCs w:val="28"/>
        </w:rPr>
        <w:t>утверждение правил приема обучающихся по согласованию с Учредителем;</w:t>
      </w:r>
      <w:r w:rsidRPr="00B25211">
        <w:rPr>
          <w:sz w:val="28"/>
          <w:szCs w:val="28"/>
        </w:rPr>
        <w:t xml:space="preserve"> 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организация обеспечения прав участников образовательного (тренировочного) процесса в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организация работы по охране жизни и здоровья обучающихся (спортсменов, занимающихся) и работников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утверждение штатного расписания Организации, прием на работу, перевод и увольнение работников Организации, распределение их должностных обязанностей, учебной (тренировочной) нагрузки, заключение и прекращение трудовых договоров; 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lastRenderedPageBreak/>
        <w:t>-</w:t>
      </w:r>
      <w:r w:rsidRPr="00B25211">
        <w:rPr>
          <w:rFonts w:ascii="Times New Roman" w:hAnsi="Times New Roman" w:cs="Times New Roman"/>
          <w:sz w:val="28"/>
          <w:szCs w:val="28"/>
        </w:rPr>
        <w:t xml:space="preserve"> издание приказов и распоряжений, дача поручений и указаний, обязательных для исполнения всеми работниками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своевременной выплаты заработной платы работникам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25211">
        <w:rPr>
          <w:rFonts w:ascii="Times New Roman" w:hAnsi="Times New Roman" w:cs="Times New Roman"/>
          <w:sz w:val="28"/>
          <w:szCs w:val="28"/>
        </w:rPr>
        <w:t xml:space="preserve"> обеспечение соблюдения законности в деятельности Организации, контроль работы и эффективное взаимодействие работников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контроль за деятельностью педагогических работников и тренерского состава, в том числе путем посещения занятий, всех других видов учебных, тренировочных и воспитательных мероприятий;</w:t>
      </w:r>
    </w:p>
    <w:p w:rsidR="003B281C" w:rsidRPr="00452D95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452D95">
        <w:rPr>
          <w:rFonts w:ascii="Times New Roman" w:eastAsia="Gulim" w:hAnsi="Times New Roman" w:cs="Times New Roman"/>
          <w:sz w:val="28"/>
          <w:szCs w:val="28"/>
        </w:rPr>
        <w:t xml:space="preserve">обеспечение разработки и внесения изменений в настоящий Устав; </w:t>
      </w:r>
    </w:p>
    <w:p w:rsidR="003B281C" w:rsidRPr="00452D95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452D95">
        <w:rPr>
          <w:rFonts w:ascii="Times New Roman" w:eastAsia="Gulim" w:hAnsi="Times New Roman" w:cs="Times New Roman"/>
          <w:sz w:val="28"/>
          <w:szCs w:val="28"/>
        </w:rPr>
        <w:t>- обеспечение разработки и утверждение локальных нормативных актов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452D95">
        <w:rPr>
          <w:rFonts w:ascii="Times New Roman" w:eastAsia="Gulim" w:hAnsi="Times New Roman" w:cs="Times New Roman"/>
          <w:sz w:val="28"/>
          <w:szCs w:val="28"/>
        </w:rPr>
        <w:t>- обеспечение выполнения санитарно-эпидемиологических, противопожарных требований и других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условий по охране жизни и здоровья обучающихся (занимающихся, спортсменов) и работников Организации, организации питания обучающихся;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eastAsia="Gulim" w:hAnsi="Times New Roman" w:cs="Times New Roman"/>
          <w:sz w:val="28"/>
          <w:szCs w:val="28"/>
        </w:rPr>
        <w:t>приостановление</w:t>
      </w:r>
      <w:r>
        <w:rPr>
          <w:rFonts w:ascii="Times New Roman" w:eastAsia="Gulim" w:hAnsi="Times New Roman" w:cs="Times New Roman"/>
          <w:sz w:val="28"/>
          <w:szCs w:val="28"/>
        </w:rPr>
        <w:t xml:space="preserve"> (отмена)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решений Общего собрания и Педагогического совета в случае, если они противоречат законодательству, настоящему Уставу; 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eastAsia="Gulim" w:hAnsi="Times New Roman" w:cs="Times New Roman"/>
          <w:sz w:val="28"/>
          <w:szCs w:val="28"/>
        </w:rPr>
        <w:t>организация проведения самообследования Организации, обеспечение функционирования внутренней системы оценки качества образования;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своевременное приобретение (изготовление) бланков документов об образовании; 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содействие деятельности общественных объединений обучающихся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eastAsia="Gulim" w:hAnsi="Times New Roman" w:cs="Times New Roman"/>
          <w:sz w:val="28"/>
          <w:szCs w:val="28"/>
        </w:rPr>
        <w:t>и их родителей (законных представителей), осуществляемой в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обеспечение создания и ведения официального сайта Организации в сети «Интернет»; 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eastAsia="Gulim" w:hAnsi="Times New Roman" w:cs="Times New Roman"/>
          <w:sz w:val="28"/>
          <w:szCs w:val="28"/>
        </w:rPr>
        <w:t>реализация иных полномочий, необходимых для обеспечения функционирования Организации и выполнения требований законодательства, за исключением полномочий, отнесенных к компетенции Учредителя и коллегиальных органов управления Организацией.</w:t>
      </w:r>
    </w:p>
    <w:p w:rsidR="003B281C" w:rsidRDefault="003B281C" w:rsidP="0090550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 xml:space="preserve">3.3. </w:t>
      </w:r>
      <w:r w:rsidRPr="00B25211">
        <w:rPr>
          <w:rFonts w:ascii="Times New Roman" w:eastAsia="Gulim" w:hAnsi="Times New Roman" w:cs="Times New Roman"/>
          <w:sz w:val="28"/>
          <w:szCs w:val="28"/>
        </w:rPr>
        <w:t>Директор несет полную ответственность перед обучающимися (спортсменами), их родителями (законными представителями), государством, обществом и Учредителем за работу Организации в соответствии с действующим законодательством.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Директор несет ответственность за руководство образовательной, тренировочной, воспитательной работой и организационно-хозяйственной деятельностью Организации.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         </w:t>
      </w:r>
      <w:r w:rsidRPr="00B25211">
        <w:rPr>
          <w:rFonts w:ascii="Times New Roman" w:eastAsia="Gulim" w:hAnsi="Times New Roman" w:cs="Times New Roman"/>
          <w:sz w:val="28"/>
          <w:szCs w:val="28"/>
        </w:rPr>
        <w:t>Директор несет ответственность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 Организацией 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в размере убытков, причиненных в результате совершения крупной сделки с нарушением законодательства, независимо от того, была ли эта сделка признана недействительной. 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Организация вправе распоряжаться самостоятельно), а также с передачей такого </w:t>
      </w:r>
      <w:r w:rsidRPr="00B25211">
        <w:rPr>
          <w:rFonts w:ascii="Times New Roman" w:eastAsia="Gulim" w:hAnsi="Times New Roman" w:cs="Times New Roman"/>
          <w:sz w:val="28"/>
          <w:szCs w:val="28"/>
        </w:rPr>
        <w:lastRenderedPageBreak/>
        <w:t>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Организации, определяемой по данным его бухгалтерской отчетности на последнюю отчетную дату.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b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>4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. </w:t>
      </w:r>
      <w:r w:rsidRPr="00D23040">
        <w:rPr>
          <w:rFonts w:ascii="Times New Roman" w:eastAsia="Gulim" w:hAnsi="Times New Roman" w:cs="Times New Roman"/>
          <w:b/>
          <w:sz w:val="28"/>
          <w:szCs w:val="28"/>
        </w:rPr>
        <w:t>Общее собрание работников Организации (далее – Общее собрание).</w:t>
      </w:r>
    </w:p>
    <w:p w:rsidR="003B281C" w:rsidRPr="00D23040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b/>
          <w:sz w:val="28"/>
          <w:szCs w:val="28"/>
        </w:rPr>
      </w:pPr>
      <w:r w:rsidRPr="00B25211">
        <w:rPr>
          <w:rFonts w:ascii="Times New Roman" w:hAnsi="Times New Roman" w:cs="Times New Roman"/>
          <w:sz w:val="28"/>
          <w:szCs w:val="28"/>
        </w:rPr>
        <w:t>Основной задачей Общего собрания является коллегиальное решение важных вопросов жизнедеятельности коллектива работников образовательной организации.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>4</w:t>
      </w:r>
      <w:r w:rsidRPr="00B25211">
        <w:rPr>
          <w:rFonts w:ascii="Times New Roman" w:eastAsia="Gulim" w:hAnsi="Times New Roman" w:cs="Times New Roman"/>
          <w:sz w:val="28"/>
          <w:szCs w:val="28"/>
        </w:rPr>
        <w:t>.</w:t>
      </w:r>
      <w:r>
        <w:rPr>
          <w:rFonts w:ascii="Times New Roman" w:eastAsia="Gulim" w:hAnsi="Times New Roman" w:cs="Times New Roman"/>
          <w:sz w:val="28"/>
          <w:szCs w:val="28"/>
        </w:rPr>
        <w:t>1.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В компетенцию Общего собрания вход</w:t>
      </w:r>
      <w:r>
        <w:rPr>
          <w:rFonts w:ascii="Times New Roman" w:eastAsia="Gulim" w:hAnsi="Times New Roman" w:cs="Times New Roman"/>
          <w:sz w:val="28"/>
          <w:szCs w:val="28"/>
        </w:rPr>
        <w:t>я</w:t>
      </w:r>
      <w:r w:rsidRPr="00B25211">
        <w:rPr>
          <w:rFonts w:ascii="Times New Roman" w:eastAsia="Gulim" w:hAnsi="Times New Roman" w:cs="Times New Roman"/>
          <w:sz w:val="28"/>
          <w:szCs w:val="28"/>
        </w:rPr>
        <w:t>т: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принятие и направление на утверждение Директору локальных нормативных актов, регулирующих трудовые отношения с работниками Организации;</w:t>
      </w:r>
    </w:p>
    <w:p w:rsidR="003B281C" w:rsidRDefault="003B281C" w:rsidP="0090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hAnsi="Times New Roman" w:cs="Times New Roman"/>
          <w:sz w:val="28"/>
          <w:szCs w:val="28"/>
        </w:rPr>
        <w:t>участие в разработке и принятии Коллективного договора, Правил внутреннего трудового распорядка, изменений и дополнений к ним;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hAnsi="Times New Roman" w:cs="Times New Roman"/>
          <w:sz w:val="28"/>
          <w:szCs w:val="28"/>
        </w:rPr>
        <w:t>принятие иных локальных актов, регламентирующих деятельность образовательной организации, предусмотренных Уставом образовательной организации;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избрание представителей работников в комиссию по трудовым спорам в Организации;</w:t>
      </w:r>
      <w:r w:rsidRPr="00B25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hAnsi="Times New Roman" w:cs="Times New Roman"/>
          <w:sz w:val="28"/>
          <w:szCs w:val="28"/>
        </w:rPr>
        <w:t>разрешение конфликтных ситуаций между работниками и администрацией образовательной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обсуждение вопросов состояния трудовой дисциплины в Организации, выработка рекомендаций по ее укреплению;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содействие созданию оптимальных условий для организации труда и профессионального совершенствования работников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поддержка общественных инициатив по развитию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внесение предложений директору по вопросам охраны и безопасности условий образовательного (тренировочного) процесса и трудовой деятельности, охраны жизни и здоровья обучающихся (спортсменов, занимающихся) и работников;</w:t>
      </w:r>
    </w:p>
    <w:p w:rsidR="003B281C" w:rsidRPr="00B25211" w:rsidRDefault="003B281C" w:rsidP="0090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рассмотрение ежегодного отчета о результатах самообследования Организации.</w:t>
      </w:r>
      <w:r w:rsidRPr="00B25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</w:t>
      </w:r>
      <w:r w:rsidRPr="00B25211">
        <w:rPr>
          <w:rFonts w:ascii="Times New Roman" w:hAnsi="Times New Roman" w:cs="Times New Roman"/>
          <w:sz w:val="28"/>
          <w:szCs w:val="28"/>
        </w:rPr>
        <w:t>онтроль за выполнением Устава образовательной организации, внесение предложений по устранению нарушений Устава.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>4.2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. Общее собрание действует бессрочно и включает в себя всех работников Организации. </w:t>
      </w:r>
      <w:r w:rsidRPr="00B25211">
        <w:rPr>
          <w:rFonts w:ascii="Times New Roman" w:hAnsi="Times New Roman" w:cs="Times New Roman"/>
          <w:sz w:val="28"/>
          <w:szCs w:val="28"/>
        </w:rPr>
        <w:t>На каждом заседании Общего собрания избирается председатель и секретарь собрания для ведения протокола собрания.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Общее собрание проводится не реже одного раза в год. Решение о созыве Общего собрания принимает Директор или инициативная группа не менее трех работников Организации.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 xml:space="preserve">Общее собрание считается правомочным, если на нем присутствовало более половины работников Организации. Решения Общего собрания принимаются простым большинством голосов и оформляются протоколом. Решения являются обязательными, исполнение решений контролируется директором, который </w:t>
      </w:r>
      <w:r w:rsidRPr="00B25211">
        <w:rPr>
          <w:rFonts w:ascii="Times New Roman" w:eastAsia="Gulim" w:hAnsi="Times New Roman" w:cs="Times New Roman"/>
          <w:sz w:val="28"/>
          <w:szCs w:val="28"/>
        </w:rPr>
        <w:lastRenderedPageBreak/>
        <w:t>отчитывается на очередном Общем собрании об исполнении и (или) о ходе исполнения решений предыдущего Общего собрания.</w:t>
      </w:r>
    </w:p>
    <w:p w:rsidR="003B281C" w:rsidRPr="00B25211" w:rsidRDefault="003B281C" w:rsidP="0090550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  </w:t>
      </w:r>
      <w:r w:rsidRPr="00B25211">
        <w:rPr>
          <w:rFonts w:ascii="Times New Roman" w:eastAsia="Gulim" w:hAnsi="Times New Roman" w:cs="Times New Roman"/>
          <w:sz w:val="28"/>
          <w:szCs w:val="28"/>
        </w:rPr>
        <w:t>Общее собрание вправе выступать от имени Организации по вопросам, отнесенным к его компетенции.</w:t>
      </w:r>
      <w:r w:rsidRPr="00B25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>5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. </w:t>
      </w:r>
      <w:r w:rsidRPr="0028655E">
        <w:rPr>
          <w:rFonts w:ascii="Times New Roman" w:eastAsia="Gulim" w:hAnsi="Times New Roman" w:cs="Times New Roman"/>
          <w:b/>
          <w:sz w:val="28"/>
          <w:szCs w:val="28"/>
        </w:rPr>
        <w:t>Педагогический совет.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4.5.1. Педагогический совет - это К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оллегиальный орган, объединяющий всех педагогических работников Организации, включая совместителей, возглавляемый директором или заместителем директора </w:t>
      </w:r>
      <w:r>
        <w:rPr>
          <w:rFonts w:ascii="Times New Roman" w:eastAsia="Gulim" w:hAnsi="Times New Roman" w:cs="Times New Roman"/>
          <w:sz w:val="28"/>
          <w:szCs w:val="28"/>
        </w:rPr>
        <w:t>в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целях развития и совершенствования образовательного процесса, повышения профессионального мастерства и творческог</w:t>
      </w:r>
      <w:r>
        <w:rPr>
          <w:rFonts w:ascii="Times New Roman" w:eastAsia="Gulim" w:hAnsi="Times New Roman" w:cs="Times New Roman"/>
          <w:sz w:val="28"/>
          <w:szCs w:val="28"/>
        </w:rPr>
        <w:t>о роста педагогов в Организации.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>5</w:t>
      </w:r>
      <w:r w:rsidRPr="00B25211">
        <w:rPr>
          <w:rFonts w:ascii="Times New Roman" w:eastAsia="Gulim" w:hAnsi="Times New Roman" w:cs="Times New Roman"/>
          <w:sz w:val="28"/>
          <w:szCs w:val="28"/>
        </w:rPr>
        <w:t>.</w:t>
      </w:r>
      <w:r>
        <w:rPr>
          <w:rFonts w:ascii="Times New Roman" w:eastAsia="Gulim" w:hAnsi="Times New Roman" w:cs="Times New Roman"/>
          <w:sz w:val="28"/>
          <w:szCs w:val="28"/>
        </w:rPr>
        <w:t>2.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В компетенцию Педагогического совета входит: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обсуждение и выбор различных вариантов содержания образования, форм, методов учебно-воспитательного процесса и способов их реализации; 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организация работы по повышению квалификации педагогических работников, развитию их творческих инициатив, распространению педагогического опыта, определение направлений инновационной деятельности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заслушивание информации и отчетов руководящих и педагогических работников Организации по вопросам образовательной деятельности;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eastAsia="Gulim" w:hAnsi="Times New Roman" w:cs="Times New Roman"/>
          <w:sz w:val="28"/>
          <w:szCs w:val="28"/>
        </w:rPr>
        <w:t>принятие и направление на утверждение Директору: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eastAsia="Gulim" w:hAnsi="Times New Roman" w:cs="Times New Roman"/>
          <w:sz w:val="28"/>
          <w:szCs w:val="28"/>
        </w:rPr>
        <w:t>образовательных программ, учебных планов, годового календарного учебного графика, рабочих программ по видам спорта, дисциплинам;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eastAsia="Gulim" w:hAnsi="Times New Roman" w:cs="Times New Roman"/>
          <w:sz w:val="28"/>
          <w:szCs w:val="28"/>
        </w:rPr>
        <w:t>годового плана работы Организации;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eastAsia="Gulim" w:hAnsi="Times New Roman" w:cs="Times New Roman"/>
          <w:sz w:val="28"/>
          <w:szCs w:val="28"/>
        </w:rPr>
        <w:t>решений о формах, периодичности и порядке текущего контроля успеваемости и промежуточной аттестации обучающихся;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eastAsia="Gulim" w:hAnsi="Times New Roman" w:cs="Times New Roman"/>
          <w:sz w:val="28"/>
          <w:szCs w:val="28"/>
        </w:rPr>
        <w:t>решений о поощрении обучающихся в соответствии с установленными Организацией видами и условиями поощрения за успехи в учебной, общественной, научной, научно-технической, спортивной, творческой, экспериментальной и инновационной деятельности;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eastAsia="Gulim" w:hAnsi="Times New Roman" w:cs="Times New Roman"/>
          <w:sz w:val="28"/>
          <w:szCs w:val="28"/>
        </w:rPr>
        <w:t>решений о применении к обучающимся в установленном порядке мер дисциплинарного взыскания;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eastAsia="Gulim" w:hAnsi="Times New Roman" w:cs="Times New Roman"/>
          <w:sz w:val="28"/>
          <w:szCs w:val="28"/>
        </w:rPr>
        <w:t>решений об исключении обучающегося из Организации в случаях, предусмотренных законодательством;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eastAsia="Gulim" w:hAnsi="Times New Roman" w:cs="Times New Roman"/>
          <w:sz w:val="28"/>
          <w:szCs w:val="28"/>
        </w:rPr>
        <w:t>решений об объявлении конкурса на замещение должностей педагогических работников и утверждении его условий; решений о представлении работников Организации к присвоению государственных наград, почетных званий, ведомственных наград и званий работников системы образования;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eastAsia="Gulim" w:hAnsi="Times New Roman" w:cs="Times New Roman"/>
          <w:sz w:val="28"/>
          <w:szCs w:val="28"/>
        </w:rPr>
        <w:t>решений о выдвижении педагогических работников Организации для участия в конкурсах профессионального мастерства;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локальных нормативных актов Организации, затрагивающих права обучающихся, вопросы организации образовательного процесса, в том числе регламентирующих правила внутреннего распорядка обучающихся, правила приема в Организацию, режим занятий обучающихся, формы и периодичность текущего контроля успеваемости и промежуточной аттестации обучающихся, выплату материальной поддержки обучающимся, порядок, основания и условия перевода, отчисления и восстановления обучающихся, нормы профессиональной этики педагогических работников, порядок обучения по индивидуальному учебному плану, в том числе ускоренного обучения, порядок оказания платных образовательных услуг (при </w:t>
      </w:r>
      <w:r w:rsidRPr="00B25211">
        <w:rPr>
          <w:rFonts w:ascii="Times New Roman" w:eastAsia="Gulim" w:hAnsi="Times New Roman" w:cs="Times New Roman"/>
          <w:sz w:val="28"/>
          <w:szCs w:val="28"/>
        </w:rPr>
        <w:lastRenderedPageBreak/>
        <w:t>наличии), порядок пользования спортивным инвентарем и оборудование обучающимися, права и обязанности обучающихся;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 xml:space="preserve">- </w:t>
      </w:r>
      <w:r w:rsidRPr="00B25211">
        <w:rPr>
          <w:rFonts w:ascii="Times New Roman" w:eastAsia="Gulim" w:hAnsi="Times New Roman" w:cs="Times New Roman"/>
          <w:sz w:val="28"/>
          <w:szCs w:val="28"/>
        </w:rPr>
        <w:t>принятие и направление на согласование Учредителю программы развития Организации;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-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обсуждение вопросов успеваемости и поведения обучающихся.</w:t>
      </w:r>
    </w:p>
    <w:p w:rsidR="003B281C" w:rsidRPr="00B25211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>5.3</w:t>
      </w:r>
      <w:r w:rsidRPr="00B25211">
        <w:rPr>
          <w:rFonts w:ascii="Times New Roman" w:eastAsia="Gulim" w:hAnsi="Times New Roman" w:cs="Times New Roman"/>
          <w:sz w:val="28"/>
          <w:szCs w:val="28"/>
        </w:rPr>
        <w:t>. Педагогический совет вправе выступать от имени Организации по вопроса</w:t>
      </w:r>
      <w:r>
        <w:rPr>
          <w:rFonts w:ascii="Times New Roman" w:eastAsia="Gulim" w:hAnsi="Times New Roman" w:cs="Times New Roman"/>
          <w:sz w:val="28"/>
          <w:szCs w:val="28"/>
        </w:rPr>
        <w:t>м, отнесенным к его компетенции.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>5.4</w:t>
      </w:r>
      <w:r w:rsidRPr="00B25211">
        <w:rPr>
          <w:rFonts w:ascii="Times New Roman" w:eastAsia="Gulim" w:hAnsi="Times New Roman" w:cs="Times New Roman"/>
          <w:sz w:val="28"/>
          <w:szCs w:val="28"/>
        </w:rPr>
        <w:t>. Педагогический совет выбирает из своего состава секретаря, который ведет протоколы заседаний Педагогического совета. Председателем Педагогического совета является директор (при его отсутствии</w:t>
      </w:r>
      <w:r>
        <w:rPr>
          <w:rFonts w:ascii="Times New Roman" w:eastAsia="Gulim" w:hAnsi="Times New Roman" w:cs="Times New Roman"/>
          <w:sz w:val="28"/>
          <w:szCs w:val="28"/>
        </w:rPr>
        <w:t xml:space="preserve"> - </w:t>
      </w:r>
      <w:r w:rsidRPr="00B25211">
        <w:rPr>
          <w:rFonts w:ascii="Times New Roman" w:eastAsia="Gulim" w:hAnsi="Times New Roman" w:cs="Times New Roman"/>
          <w:sz w:val="28"/>
          <w:szCs w:val="28"/>
        </w:rPr>
        <w:t>заместитель директора)</w:t>
      </w:r>
      <w:r>
        <w:rPr>
          <w:rFonts w:ascii="Times New Roman" w:eastAsia="Gulim" w:hAnsi="Times New Roman" w:cs="Times New Roman"/>
          <w:sz w:val="28"/>
          <w:szCs w:val="28"/>
        </w:rPr>
        <w:t>.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Протоколы подписываются председателем и секретарем. </w:t>
      </w:r>
    </w:p>
    <w:p w:rsidR="003B281C" w:rsidRPr="00B25211" w:rsidRDefault="003B281C" w:rsidP="0090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Педагогический совет созывается директором или его заместителем по мере надобности, но не реже четырех раз в год. Внеочередные заседания Педагогического совета проводится по требованию не менее одной трети его состава. Решение Педагогического совета считается правомочным, если на его заседании присутствовало не менее двух третей педагогических работников Организации и за решение проголосовало более половины присутствующих. При равном количестве голосов решающим является голос председателя Педагогического совета. Процедура голосования определяется Педагогическим советом. Решения Педагогического совета реализуются приказами Директора.</w:t>
      </w:r>
    </w:p>
    <w:p w:rsidR="003B281C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B25211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>6.</w:t>
      </w:r>
      <w:r w:rsidRPr="00B25211">
        <w:rPr>
          <w:rFonts w:ascii="Times New Roman" w:eastAsia="Gulim" w:hAnsi="Times New Roman" w:cs="Times New Roman"/>
          <w:sz w:val="28"/>
          <w:szCs w:val="28"/>
        </w:rPr>
        <w:t xml:space="preserve"> Педагогические работники участвуют в управлении Организацией посредством участия в работе Общего собрания и Педагогического совета, и через участие представителей в составе комиссии по урегулированию споров между участниками образовательных отношений.</w:t>
      </w:r>
    </w:p>
    <w:p w:rsidR="003B281C" w:rsidRPr="00063F08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063F08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>7</w:t>
      </w:r>
      <w:r w:rsidRPr="00063F08">
        <w:rPr>
          <w:rFonts w:ascii="Times New Roman" w:eastAsia="Gulim" w:hAnsi="Times New Roman" w:cs="Times New Roman"/>
          <w:sz w:val="28"/>
          <w:szCs w:val="28"/>
        </w:rPr>
        <w:t>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Организацией и при принятии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Организации могут быть созданы Совет обучающихся и Совет родителей (законных представителей) обучающихся, действует представительный орган работников – профсоюзный комитет работников Организации. Порядок учета мнения указанных органов определяется согласованным с ними локальным нормативным актом Организации.</w:t>
      </w:r>
    </w:p>
    <w:p w:rsidR="003B281C" w:rsidRPr="00063F08" w:rsidRDefault="003B281C" w:rsidP="00905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063F08">
        <w:rPr>
          <w:rFonts w:ascii="Times New Roman" w:eastAsia="Gulim" w:hAnsi="Times New Roman" w:cs="Times New Roman"/>
          <w:sz w:val="28"/>
          <w:szCs w:val="28"/>
        </w:rPr>
        <w:t>4.</w:t>
      </w:r>
      <w:r>
        <w:rPr>
          <w:rFonts w:ascii="Times New Roman" w:eastAsia="Gulim" w:hAnsi="Times New Roman" w:cs="Times New Roman"/>
          <w:sz w:val="28"/>
          <w:szCs w:val="28"/>
        </w:rPr>
        <w:t>8</w:t>
      </w:r>
      <w:r w:rsidRPr="00063F08">
        <w:rPr>
          <w:rFonts w:ascii="Times New Roman" w:eastAsia="Gulim" w:hAnsi="Times New Roman" w:cs="Times New Roman"/>
          <w:sz w:val="28"/>
          <w:szCs w:val="28"/>
        </w:rPr>
        <w:t>. Обучающиеся и родители (законные представители) несовершеннолетних обучающихся принимают участие в управлении Организацией посредством участия в работе соответственно Совета обучающихся, Совета родителей и через участие своих представителей в составе комиссии по урегулированию споров между участниками образовательных отношений.</w:t>
      </w:r>
    </w:p>
    <w:p w:rsidR="003B281C" w:rsidRDefault="003B281C" w:rsidP="00905506">
      <w:pPr>
        <w:pStyle w:val="Default"/>
        <w:ind w:firstLine="709"/>
        <w:jc w:val="center"/>
        <w:rPr>
          <w:rFonts w:eastAsia="Gulim"/>
          <w:b/>
          <w:color w:val="auto"/>
          <w:sz w:val="28"/>
          <w:szCs w:val="28"/>
        </w:rPr>
      </w:pPr>
    </w:p>
    <w:p w:rsidR="003B281C" w:rsidRDefault="003B281C" w:rsidP="003B281C">
      <w:pPr>
        <w:pStyle w:val="Default"/>
        <w:jc w:val="center"/>
        <w:rPr>
          <w:rFonts w:eastAsia="Gulim"/>
          <w:b/>
          <w:color w:val="auto"/>
          <w:sz w:val="28"/>
          <w:szCs w:val="28"/>
        </w:rPr>
      </w:pPr>
    </w:p>
    <w:p w:rsidR="003B281C" w:rsidRPr="00B25211" w:rsidRDefault="003B281C" w:rsidP="003B281C">
      <w:pPr>
        <w:pStyle w:val="Default"/>
        <w:jc w:val="center"/>
        <w:rPr>
          <w:rFonts w:eastAsia="Gulim"/>
          <w:b/>
          <w:color w:val="auto"/>
          <w:sz w:val="28"/>
          <w:szCs w:val="28"/>
        </w:rPr>
      </w:pPr>
      <w:r w:rsidRPr="00B25211">
        <w:rPr>
          <w:rFonts w:eastAsia="Gulim"/>
          <w:b/>
          <w:color w:val="auto"/>
          <w:sz w:val="28"/>
          <w:szCs w:val="28"/>
        </w:rPr>
        <w:t>5. Экономика Организации</w:t>
      </w:r>
    </w:p>
    <w:p w:rsidR="003B281C" w:rsidRPr="00B25211" w:rsidRDefault="003B281C" w:rsidP="003B281C">
      <w:pPr>
        <w:pStyle w:val="Default"/>
        <w:jc w:val="both"/>
        <w:rPr>
          <w:rFonts w:eastAsia="Gulim"/>
          <w:color w:val="auto"/>
          <w:sz w:val="28"/>
          <w:szCs w:val="28"/>
        </w:rPr>
      </w:pP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5.1. Источниками формирования имущества Организации являются: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5.1.1. средства бюджета Пермского края в виде субвенций;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5.1.2. средства бюджета Верещагинского городского округа Пермского края в виде субсидии на вы</w:t>
      </w:r>
      <w:r>
        <w:rPr>
          <w:rFonts w:eastAsia="Gulim"/>
          <w:color w:val="auto"/>
          <w:sz w:val="28"/>
          <w:szCs w:val="28"/>
        </w:rPr>
        <w:t>полнение муниципального задания</w:t>
      </w:r>
      <w:r w:rsidRPr="00B25211">
        <w:rPr>
          <w:rFonts w:eastAsia="Gulim"/>
          <w:color w:val="auto"/>
          <w:sz w:val="28"/>
          <w:szCs w:val="28"/>
        </w:rPr>
        <w:t xml:space="preserve"> и иные цели;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5.1.3. средства, поступающие от приносящей доход деятельности;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5.1.4. другие источники в соответствии с законодательством Российской Федерации.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5.2. Привлечение Организацией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5.3. Имущество Организации закрепляется за ней на праве оперативного управления в соответствии с Гражданским кодексом Российской Федерации.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5.4. Земельные участки, необходимые для выполнения Организацией своих уставных задач, принадлежат ей на праве постоянного (бессрочного) пользования.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 xml:space="preserve">5.5. При ликвидации Организации ее недвижимое и движимое имущество, оставшееся после удовлетворения требований кредиторов, а также недвижимое имущество, на которое в соответствии с законодательством Российской Федерации не может быть обращено взыскание по обязательствам Организации, остается в муниципальной собственности Верещагинского городского округа Пермского края и подлежит учету в составе имущества казны округа до принятия решения о его дальнейшем использовании на цели развития образования, физической культуры и спорта, в соответствии с настоящим Уставом. 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</w:p>
    <w:p w:rsidR="003B281C" w:rsidRPr="00B25211" w:rsidRDefault="003B281C" w:rsidP="003B281C">
      <w:pPr>
        <w:pStyle w:val="Default"/>
        <w:jc w:val="center"/>
        <w:rPr>
          <w:rFonts w:eastAsia="Gulim"/>
          <w:b/>
          <w:color w:val="auto"/>
          <w:sz w:val="28"/>
          <w:szCs w:val="28"/>
        </w:rPr>
      </w:pPr>
      <w:r w:rsidRPr="00B25211">
        <w:rPr>
          <w:rFonts w:eastAsia="Gulim"/>
          <w:b/>
          <w:color w:val="auto"/>
          <w:sz w:val="28"/>
          <w:szCs w:val="28"/>
        </w:rPr>
        <w:t>6. Принятие локальных нормативных актов.</w:t>
      </w:r>
    </w:p>
    <w:p w:rsidR="003B281C" w:rsidRPr="00B25211" w:rsidRDefault="003B281C" w:rsidP="003B281C">
      <w:pPr>
        <w:pStyle w:val="Default"/>
        <w:jc w:val="center"/>
        <w:rPr>
          <w:rFonts w:eastAsia="Gulim"/>
          <w:color w:val="auto"/>
          <w:sz w:val="28"/>
          <w:szCs w:val="28"/>
        </w:rPr>
      </w:pPr>
    </w:p>
    <w:p w:rsidR="003B281C" w:rsidRPr="00B25211" w:rsidRDefault="003B281C" w:rsidP="00905506">
      <w:pPr>
        <w:pStyle w:val="Default"/>
        <w:tabs>
          <w:tab w:val="left" w:pos="709"/>
        </w:tabs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6.1. Организация принимает локальные нормативные акты, содержащие нормы, регулирующие образовательные отношения и иную деятельность, осуществляемую Организацией в пределах своей компетенции в соответствии с законодательством Российской Федерации.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6.2. Локальные нормативные акты Организации утверждаются приказами Директора.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 xml:space="preserve">6.3. </w:t>
      </w:r>
      <w:r>
        <w:rPr>
          <w:rFonts w:eastAsia="Gulim"/>
          <w:color w:val="auto"/>
          <w:sz w:val="28"/>
          <w:szCs w:val="28"/>
        </w:rPr>
        <w:t>С</w:t>
      </w:r>
      <w:r w:rsidRPr="00B25211">
        <w:rPr>
          <w:rFonts w:eastAsia="Gulim"/>
          <w:color w:val="auto"/>
          <w:sz w:val="28"/>
          <w:szCs w:val="28"/>
        </w:rPr>
        <w:t>овет обучающихся и Совет родителей (законных представителей) обучающихся не позднее пяти рабочих дней со дня получения проекта указанного локального нормативного акта направляют Директору мотивированное мнение по проекту в письменной форме.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6.6. В случае, если Совет обучающихся и (или) Совет родителей (законных представителей) обучающихся выразили свое согласие с проектом локального нормативного акта, либо если мотивированное мнение не поступило Директору в указанный в настоящем Уставе срок, Педагогический совет принимает, а Директор утверждает приказом локальный нормативный акт.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 xml:space="preserve">6.7. В случае, если мотивированное мнение Совета обучающихся и (или) Совета родителей (законных представителей) обучающихся не содержат согласия с проектом локального нормативного акта, либо содержат предложения по его </w:t>
      </w:r>
      <w:r w:rsidRPr="00B25211">
        <w:rPr>
          <w:rFonts w:eastAsia="Gulim"/>
          <w:color w:val="auto"/>
          <w:sz w:val="28"/>
          <w:szCs w:val="28"/>
        </w:rPr>
        <w:lastRenderedPageBreak/>
        <w:t>совершенствованию, Педагогический совет, Директор вправе полностью или частично согласиться с данным мнением и внести изменения в проект локального нормативного акта, либо не согласиться с мнением и утвердить локальный нормативный акт в первоначальной редакции.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 w:rsidRPr="00B25211">
        <w:rPr>
          <w:rFonts w:eastAsia="Gulim"/>
          <w:color w:val="auto"/>
          <w:sz w:val="28"/>
          <w:szCs w:val="28"/>
        </w:rPr>
        <w:t>6.8. Нормы локальных нормативных актов, ухудшающих положение обучающихся и/или работников Организации по сравнению с установленным законодательством об образовании, трудовым законодательством Российской Федерации либо принятые с нарушением установленного порядка, не применяются и подлежат отмене Директором.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</w:p>
    <w:p w:rsidR="00937F0D" w:rsidRDefault="003B281C" w:rsidP="003B281C">
      <w:pPr>
        <w:pStyle w:val="Default"/>
        <w:jc w:val="center"/>
        <w:rPr>
          <w:rFonts w:eastAsia="Gulim"/>
          <w:b/>
          <w:color w:val="auto"/>
          <w:sz w:val="28"/>
          <w:szCs w:val="28"/>
        </w:rPr>
      </w:pPr>
      <w:r>
        <w:rPr>
          <w:rFonts w:eastAsia="Gulim"/>
          <w:b/>
          <w:color w:val="auto"/>
          <w:sz w:val="28"/>
          <w:szCs w:val="28"/>
        </w:rPr>
        <w:t>7</w:t>
      </w:r>
      <w:r w:rsidRPr="00B25211">
        <w:rPr>
          <w:rFonts w:eastAsia="Gulim"/>
          <w:b/>
          <w:color w:val="auto"/>
          <w:sz w:val="28"/>
          <w:szCs w:val="28"/>
        </w:rPr>
        <w:t xml:space="preserve">. Реорганизация, изменение типа </w:t>
      </w:r>
    </w:p>
    <w:p w:rsidR="003B281C" w:rsidRPr="00B25211" w:rsidRDefault="003B281C" w:rsidP="003B281C">
      <w:pPr>
        <w:pStyle w:val="Default"/>
        <w:jc w:val="center"/>
        <w:rPr>
          <w:rFonts w:eastAsia="Gulim"/>
          <w:b/>
          <w:color w:val="auto"/>
          <w:sz w:val="28"/>
          <w:szCs w:val="28"/>
        </w:rPr>
      </w:pPr>
      <w:r w:rsidRPr="00B25211">
        <w:rPr>
          <w:rFonts w:eastAsia="Gulim"/>
          <w:b/>
          <w:color w:val="auto"/>
          <w:sz w:val="28"/>
          <w:szCs w:val="28"/>
        </w:rPr>
        <w:t>и ликвидация организации.</w:t>
      </w:r>
    </w:p>
    <w:p w:rsidR="003B281C" w:rsidRPr="00B25211" w:rsidRDefault="003B281C" w:rsidP="003B281C">
      <w:pPr>
        <w:pStyle w:val="Default"/>
        <w:jc w:val="center"/>
        <w:rPr>
          <w:rFonts w:eastAsia="Gulim"/>
          <w:color w:val="auto"/>
          <w:sz w:val="28"/>
          <w:szCs w:val="28"/>
        </w:rPr>
      </w:pP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7</w:t>
      </w:r>
      <w:r w:rsidRPr="00B25211">
        <w:rPr>
          <w:rFonts w:eastAsia="Gulim"/>
          <w:color w:val="auto"/>
          <w:sz w:val="28"/>
          <w:szCs w:val="28"/>
        </w:rPr>
        <w:t>.1. Организация реорганизуется или ликвидируется в порядке, установленном гражданским законодательством Российской Федерации.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7</w:t>
      </w:r>
      <w:r w:rsidRPr="00B25211">
        <w:rPr>
          <w:rFonts w:eastAsia="Gulim"/>
          <w:color w:val="auto"/>
          <w:sz w:val="28"/>
          <w:szCs w:val="28"/>
        </w:rPr>
        <w:t>.2. Реорганизация Организации может быть осуществлена по решению ее Учредителя. Принятие Учредителем решения о реорганизации или ликвидации Организации допускается на основании положительного заключения комиссии по оценке последствий такого решения.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7</w:t>
      </w:r>
      <w:r w:rsidRPr="00B25211">
        <w:rPr>
          <w:rFonts w:eastAsia="Gulim"/>
          <w:color w:val="auto"/>
          <w:sz w:val="28"/>
          <w:szCs w:val="28"/>
        </w:rPr>
        <w:t>.3. Организация может быть реорганизована, если это не повлечет за собой нарушение конституционных прав граждан в сфере образования, физической культуры и спорта, в том числе прав граждан на получение бесплатного образования.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7</w:t>
      </w:r>
      <w:r w:rsidRPr="00B25211">
        <w:rPr>
          <w:rFonts w:eastAsia="Gulim"/>
          <w:color w:val="auto"/>
          <w:sz w:val="28"/>
          <w:szCs w:val="28"/>
        </w:rPr>
        <w:t>.4. При реорганизации Организации в форме присоединения к ней одной или нескольких организаций, лицензия Организации переоформляются в порядке, установленном законодательством Российской Федерации.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7</w:t>
      </w:r>
      <w:r w:rsidRPr="00B25211">
        <w:rPr>
          <w:rFonts w:eastAsia="Gulim"/>
          <w:color w:val="auto"/>
          <w:sz w:val="28"/>
          <w:szCs w:val="28"/>
        </w:rPr>
        <w:t>.5. Организация может быть ликвидирована по основаниям и в порядке, которые предусмотрены нормативн</w:t>
      </w:r>
      <w:r w:rsidR="00937F0D">
        <w:rPr>
          <w:rFonts w:eastAsia="Gulim"/>
          <w:color w:val="auto"/>
          <w:sz w:val="28"/>
          <w:szCs w:val="28"/>
        </w:rPr>
        <w:t xml:space="preserve">ыми </w:t>
      </w:r>
      <w:r w:rsidRPr="00B25211">
        <w:rPr>
          <w:rFonts w:eastAsia="Gulim"/>
          <w:color w:val="auto"/>
          <w:sz w:val="28"/>
          <w:szCs w:val="28"/>
        </w:rPr>
        <w:t>правовыми актами Верещагинского городского округа.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7</w:t>
      </w:r>
      <w:r w:rsidRPr="00B25211">
        <w:rPr>
          <w:rFonts w:eastAsia="Gulim"/>
          <w:color w:val="auto"/>
          <w:sz w:val="28"/>
          <w:szCs w:val="28"/>
        </w:rPr>
        <w:t>.6. Имущество Организации,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Организации, передается ликвидационной комиссией Учредителю Организации.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7</w:t>
      </w:r>
      <w:r w:rsidRPr="00B25211">
        <w:rPr>
          <w:rFonts w:eastAsia="Gulim"/>
          <w:color w:val="auto"/>
          <w:sz w:val="28"/>
          <w:szCs w:val="28"/>
        </w:rPr>
        <w:t xml:space="preserve">.7. При реорганизации Организации документы передаются </w:t>
      </w:r>
      <w:r>
        <w:rPr>
          <w:rFonts w:eastAsia="Gulim"/>
          <w:color w:val="auto"/>
          <w:sz w:val="28"/>
          <w:szCs w:val="28"/>
        </w:rPr>
        <w:t xml:space="preserve">- </w:t>
      </w:r>
      <w:r w:rsidRPr="00B25211">
        <w:rPr>
          <w:rFonts w:eastAsia="Gulim"/>
          <w:color w:val="auto"/>
          <w:sz w:val="28"/>
          <w:szCs w:val="28"/>
        </w:rPr>
        <w:t>правопреемнику. При ликвидации – в архив администрации Верещагинского городского округа Пермского края.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7</w:t>
      </w:r>
      <w:r w:rsidRPr="00B25211">
        <w:rPr>
          <w:rFonts w:eastAsia="Gulim"/>
          <w:color w:val="auto"/>
          <w:sz w:val="28"/>
          <w:szCs w:val="28"/>
        </w:rPr>
        <w:t xml:space="preserve">.8. При ликвидации или реорганизации Организации, а также в случае аннулирования лицензии, Учредитель берет на себя ответственность </w:t>
      </w:r>
      <w:r>
        <w:rPr>
          <w:rFonts w:eastAsia="Gulim"/>
          <w:color w:val="auto"/>
          <w:sz w:val="28"/>
          <w:szCs w:val="28"/>
        </w:rPr>
        <w:t xml:space="preserve">за перевод обучающихся в другие </w:t>
      </w:r>
      <w:r w:rsidRPr="00B25211">
        <w:rPr>
          <w:rFonts w:eastAsia="Gulim"/>
          <w:color w:val="auto"/>
          <w:sz w:val="28"/>
          <w:szCs w:val="28"/>
        </w:rPr>
        <w:t>организации по согласованию с их родителями (законными представителями).</w:t>
      </w:r>
    </w:p>
    <w:p w:rsidR="00937F0D" w:rsidRDefault="003B281C" w:rsidP="003B281C">
      <w:pPr>
        <w:pStyle w:val="Default"/>
        <w:tabs>
          <w:tab w:val="left" w:pos="2530"/>
          <w:tab w:val="center" w:pos="4960"/>
        </w:tabs>
        <w:rPr>
          <w:rFonts w:eastAsia="Gulim"/>
          <w:b/>
          <w:color w:val="auto"/>
          <w:sz w:val="28"/>
          <w:szCs w:val="28"/>
        </w:rPr>
      </w:pPr>
      <w:r>
        <w:rPr>
          <w:rFonts w:eastAsia="Gulim"/>
          <w:b/>
          <w:color w:val="auto"/>
          <w:sz w:val="28"/>
          <w:szCs w:val="28"/>
        </w:rPr>
        <w:tab/>
      </w:r>
      <w:r>
        <w:rPr>
          <w:rFonts w:eastAsia="Gulim"/>
          <w:b/>
          <w:color w:val="auto"/>
          <w:sz w:val="28"/>
          <w:szCs w:val="28"/>
        </w:rPr>
        <w:tab/>
      </w:r>
    </w:p>
    <w:p w:rsidR="003B281C" w:rsidRDefault="003B281C" w:rsidP="00937F0D">
      <w:pPr>
        <w:pStyle w:val="Default"/>
        <w:tabs>
          <w:tab w:val="left" w:pos="709"/>
          <w:tab w:val="left" w:pos="2530"/>
          <w:tab w:val="center" w:pos="4960"/>
        </w:tabs>
        <w:jc w:val="center"/>
        <w:rPr>
          <w:rFonts w:eastAsia="Gulim"/>
          <w:b/>
          <w:color w:val="auto"/>
          <w:sz w:val="28"/>
          <w:szCs w:val="28"/>
        </w:rPr>
      </w:pPr>
      <w:r>
        <w:rPr>
          <w:rFonts w:eastAsia="Gulim"/>
          <w:b/>
          <w:color w:val="auto"/>
          <w:sz w:val="28"/>
          <w:szCs w:val="28"/>
        </w:rPr>
        <w:t>8</w:t>
      </w:r>
      <w:r w:rsidRPr="00B25211">
        <w:rPr>
          <w:rFonts w:eastAsia="Gulim"/>
          <w:b/>
          <w:color w:val="auto"/>
          <w:sz w:val="28"/>
          <w:szCs w:val="28"/>
        </w:rPr>
        <w:t>. Заключительные положения</w:t>
      </w:r>
      <w:r>
        <w:rPr>
          <w:rFonts w:eastAsia="Gulim"/>
          <w:b/>
          <w:color w:val="auto"/>
          <w:sz w:val="28"/>
          <w:szCs w:val="28"/>
        </w:rPr>
        <w:t>.</w:t>
      </w:r>
    </w:p>
    <w:p w:rsidR="003B281C" w:rsidRPr="00B25211" w:rsidRDefault="003B281C" w:rsidP="003B281C">
      <w:pPr>
        <w:pStyle w:val="Default"/>
        <w:jc w:val="center"/>
        <w:rPr>
          <w:rFonts w:eastAsia="Gulim"/>
          <w:b/>
          <w:color w:val="auto"/>
          <w:sz w:val="28"/>
          <w:szCs w:val="28"/>
        </w:rPr>
      </w:pPr>
      <w:r w:rsidRPr="00B25211">
        <w:rPr>
          <w:rFonts w:eastAsia="Gulim"/>
          <w:b/>
          <w:color w:val="auto"/>
          <w:sz w:val="28"/>
          <w:szCs w:val="28"/>
        </w:rPr>
        <w:t xml:space="preserve"> Порядок внесения изменений и дополнений</w:t>
      </w:r>
      <w:r w:rsidR="00937F0D">
        <w:rPr>
          <w:rFonts w:eastAsia="Gulim"/>
          <w:b/>
          <w:color w:val="auto"/>
          <w:sz w:val="28"/>
          <w:szCs w:val="28"/>
        </w:rPr>
        <w:t xml:space="preserve"> </w:t>
      </w:r>
      <w:r w:rsidRPr="00B25211">
        <w:rPr>
          <w:rFonts w:eastAsia="Gulim"/>
          <w:b/>
          <w:color w:val="auto"/>
          <w:sz w:val="28"/>
          <w:szCs w:val="28"/>
        </w:rPr>
        <w:t>в Устав Организации.</w:t>
      </w:r>
      <w:r w:rsidRPr="00DB6009">
        <w:rPr>
          <w:rFonts w:eastAsia="Gulim"/>
          <w:b/>
          <w:color w:val="auto"/>
          <w:sz w:val="28"/>
          <w:szCs w:val="28"/>
        </w:rPr>
        <w:t xml:space="preserve"> </w:t>
      </w:r>
    </w:p>
    <w:p w:rsidR="003B281C" w:rsidRPr="00B25211" w:rsidRDefault="003B281C" w:rsidP="003B281C">
      <w:pPr>
        <w:pStyle w:val="Default"/>
        <w:jc w:val="center"/>
        <w:rPr>
          <w:rFonts w:eastAsia="Gulim"/>
          <w:color w:val="auto"/>
          <w:sz w:val="28"/>
          <w:szCs w:val="28"/>
        </w:rPr>
      </w:pPr>
    </w:p>
    <w:p w:rsidR="003B281C" w:rsidRDefault="003B281C" w:rsidP="00905506">
      <w:pPr>
        <w:pStyle w:val="Default"/>
        <w:tabs>
          <w:tab w:val="left" w:pos="709"/>
        </w:tabs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lastRenderedPageBreak/>
        <w:t>8</w:t>
      </w:r>
      <w:r w:rsidRPr="00B25211">
        <w:rPr>
          <w:rFonts w:eastAsia="Gulim"/>
          <w:color w:val="auto"/>
          <w:sz w:val="28"/>
          <w:szCs w:val="28"/>
        </w:rPr>
        <w:t>.1</w:t>
      </w:r>
      <w:r>
        <w:rPr>
          <w:rFonts w:eastAsia="Gulim"/>
          <w:color w:val="auto"/>
          <w:sz w:val="28"/>
          <w:szCs w:val="28"/>
        </w:rPr>
        <w:t>.</w:t>
      </w:r>
      <w:r w:rsidRPr="00DB6009">
        <w:rPr>
          <w:rFonts w:eastAsia="Gulim"/>
          <w:color w:val="auto"/>
          <w:sz w:val="28"/>
          <w:szCs w:val="28"/>
        </w:rPr>
        <w:t xml:space="preserve"> </w:t>
      </w:r>
      <w:r>
        <w:rPr>
          <w:rFonts w:eastAsia="Gulim"/>
          <w:color w:val="auto"/>
          <w:sz w:val="28"/>
          <w:szCs w:val="28"/>
        </w:rPr>
        <w:t xml:space="preserve"> </w:t>
      </w:r>
      <w:r w:rsidRPr="00B25211">
        <w:rPr>
          <w:rFonts w:eastAsia="Gulim"/>
          <w:color w:val="auto"/>
          <w:sz w:val="28"/>
          <w:szCs w:val="28"/>
        </w:rPr>
        <w:t>Настоящий Устав вступает в законную силу с момента государственной регистрации в установленном законом порядке.</w:t>
      </w:r>
      <w:r>
        <w:rPr>
          <w:rFonts w:eastAsia="Gulim"/>
          <w:color w:val="auto"/>
          <w:sz w:val="28"/>
          <w:szCs w:val="28"/>
        </w:rPr>
        <w:t xml:space="preserve"> </w:t>
      </w:r>
    </w:p>
    <w:p w:rsidR="003B281C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 xml:space="preserve">8.2. </w:t>
      </w:r>
      <w:r w:rsidRPr="00B25211">
        <w:rPr>
          <w:rFonts w:eastAsia="Gulim"/>
          <w:color w:val="auto"/>
          <w:sz w:val="28"/>
          <w:szCs w:val="28"/>
        </w:rPr>
        <w:t>Изменения и дополнения в настоящий Устав вносятся в пор</w:t>
      </w:r>
      <w:r w:rsidR="00CE231C">
        <w:rPr>
          <w:rFonts w:eastAsia="Gulim"/>
          <w:color w:val="auto"/>
          <w:sz w:val="28"/>
          <w:szCs w:val="28"/>
        </w:rPr>
        <w:t xml:space="preserve">ядке, установленном </w:t>
      </w:r>
      <w:r w:rsidRPr="00B25211">
        <w:rPr>
          <w:rFonts w:eastAsia="Gulim"/>
          <w:color w:val="auto"/>
          <w:sz w:val="28"/>
          <w:szCs w:val="28"/>
        </w:rPr>
        <w:t>администрацией Верещагинского городского округа Пермского края, утверждаются Учредителем и подлежат регистрации в государственных органах регистрации юридических лиц.</w:t>
      </w:r>
    </w:p>
    <w:p w:rsidR="003B281C" w:rsidRDefault="00905506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 xml:space="preserve"> </w:t>
      </w:r>
      <w:r w:rsidR="003B281C" w:rsidRPr="00063F08">
        <w:rPr>
          <w:rFonts w:eastAsia="Gulim"/>
          <w:color w:val="auto"/>
          <w:sz w:val="28"/>
          <w:szCs w:val="28"/>
        </w:rPr>
        <w:t>О</w:t>
      </w:r>
      <w:r w:rsidR="00CE231C">
        <w:rPr>
          <w:rFonts w:eastAsia="Gulim"/>
          <w:color w:val="auto"/>
          <w:sz w:val="28"/>
          <w:szCs w:val="28"/>
        </w:rPr>
        <w:t>бо всех изменениях</w:t>
      </w:r>
      <w:r w:rsidR="003B281C" w:rsidRPr="00063F08">
        <w:rPr>
          <w:rFonts w:eastAsia="Gulim"/>
          <w:color w:val="auto"/>
          <w:sz w:val="28"/>
          <w:szCs w:val="28"/>
        </w:rPr>
        <w:t xml:space="preserve"> настоящего Устава Директор Организации после предварительного обсуждения изменений на Общем собрании работников представляет их на утверждение Учредителю и регистрирует в установленном порядке</w:t>
      </w:r>
      <w:r w:rsidR="003B281C">
        <w:rPr>
          <w:rFonts w:eastAsia="Gulim"/>
          <w:color w:val="auto"/>
          <w:sz w:val="28"/>
          <w:szCs w:val="28"/>
        </w:rPr>
        <w:t>.</w:t>
      </w:r>
    </w:p>
    <w:p w:rsidR="003B281C" w:rsidRPr="00B25211" w:rsidRDefault="00905506" w:rsidP="00905506">
      <w:pPr>
        <w:pStyle w:val="Default"/>
        <w:tabs>
          <w:tab w:val="left" w:pos="709"/>
        </w:tabs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 xml:space="preserve">  </w:t>
      </w:r>
      <w:r w:rsidR="003B281C" w:rsidRPr="00B25211">
        <w:rPr>
          <w:rFonts w:eastAsia="Gulim"/>
          <w:color w:val="auto"/>
          <w:sz w:val="28"/>
          <w:szCs w:val="28"/>
        </w:rPr>
        <w:t>Изменения и дополнения в настоящий Устав вступают в законную силу после их государственной регистрации в установленном законом порядке.</w:t>
      </w:r>
    </w:p>
    <w:p w:rsidR="003B281C" w:rsidRPr="00B25211" w:rsidRDefault="003B281C" w:rsidP="00905506">
      <w:pPr>
        <w:pStyle w:val="Default"/>
        <w:ind w:firstLine="709"/>
        <w:jc w:val="both"/>
        <w:rPr>
          <w:rFonts w:eastAsia="Gulim"/>
          <w:color w:val="auto"/>
          <w:sz w:val="28"/>
          <w:szCs w:val="28"/>
        </w:rPr>
      </w:pPr>
      <w:r>
        <w:rPr>
          <w:rFonts w:eastAsia="Gulim"/>
          <w:color w:val="auto"/>
          <w:sz w:val="28"/>
          <w:szCs w:val="28"/>
        </w:rPr>
        <w:t>8.3</w:t>
      </w:r>
      <w:r w:rsidRPr="00B25211">
        <w:rPr>
          <w:rFonts w:eastAsia="Gulim"/>
          <w:color w:val="auto"/>
          <w:sz w:val="28"/>
          <w:szCs w:val="28"/>
        </w:rPr>
        <w:t>. В том  случае, если в связи с изменением законодательства, отдельные положения настоящего Устава утрачивают силу, то указанные положения в деятельности Организации не применяются. При этом настоящий Устав применяется в части, не противоречащей законодательству до тех пор, пока в него не будут внесены изменения в установленном порядке.</w:t>
      </w:r>
    </w:p>
    <w:p w:rsidR="003B281C" w:rsidRPr="00E13E50" w:rsidRDefault="003B281C" w:rsidP="003B281C">
      <w:pPr>
        <w:jc w:val="both"/>
      </w:pPr>
    </w:p>
    <w:p w:rsidR="003B281C" w:rsidRPr="00B25211" w:rsidRDefault="003B281C" w:rsidP="003B281C">
      <w:pPr>
        <w:pStyle w:val="Default"/>
        <w:jc w:val="center"/>
        <w:rPr>
          <w:b/>
          <w:bCs/>
          <w:sz w:val="28"/>
          <w:szCs w:val="28"/>
        </w:rPr>
      </w:pPr>
    </w:p>
    <w:sectPr w:rsidR="003B281C" w:rsidRPr="00B25211" w:rsidSect="004B440C">
      <w:headerReference w:type="default" r:id="rId10"/>
      <w:footerReference w:type="default" r:id="rId11"/>
      <w:pgSz w:w="11906" w:h="16838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BA" w:rsidRDefault="007A6ABA">
      <w:pPr>
        <w:spacing w:after="0" w:line="240" w:lineRule="auto"/>
      </w:pPr>
      <w:r>
        <w:separator/>
      </w:r>
    </w:p>
  </w:endnote>
  <w:endnote w:type="continuationSeparator" w:id="0">
    <w:p w:rsidR="007A6ABA" w:rsidRDefault="007A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94" w:rsidRDefault="00676D2A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BA" w:rsidRDefault="007A6ABA">
      <w:pPr>
        <w:spacing w:after="0" w:line="240" w:lineRule="auto"/>
      </w:pPr>
      <w:r>
        <w:separator/>
      </w:r>
    </w:p>
  </w:footnote>
  <w:footnote w:type="continuationSeparator" w:id="0">
    <w:p w:rsidR="007A6ABA" w:rsidRDefault="007A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0C" w:rsidRDefault="00EC7472">
    <w:pPr>
      <w:pStyle w:val="a6"/>
      <w:jc w:val="center"/>
    </w:pPr>
    <w:r>
      <w:fldChar w:fldCharType="begin"/>
    </w:r>
    <w:r w:rsidR="00676D2A">
      <w:instrText>PAGE   \* MERGEFORMAT</w:instrText>
    </w:r>
    <w:r>
      <w:fldChar w:fldCharType="separate"/>
    </w:r>
    <w:r w:rsidR="000D12D9">
      <w:rPr>
        <w:noProof/>
      </w:rPr>
      <w:t>16</w:t>
    </w:r>
    <w:r>
      <w:fldChar w:fldCharType="end"/>
    </w:r>
  </w:p>
  <w:p w:rsidR="004B440C" w:rsidRDefault="007A6A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92"/>
    <w:rsid w:val="00063531"/>
    <w:rsid w:val="000779B7"/>
    <w:rsid w:val="000D12D9"/>
    <w:rsid w:val="001326B0"/>
    <w:rsid w:val="001F5B96"/>
    <w:rsid w:val="00250311"/>
    <w:rsid w:val="002844B6"/>
    <w:rsid w:val="002B6FC7"/>
    <w:rsid w:val="002C02D6"/>
    <w:rsid w:val="002D0BD3"/>
    <w:rsid w:val="00317451"/>
    <w:rsid w:val="00372E8F"/>
    <w:rsid w:val="00380679"/>
    <w:rsid w:val="003B281C"/>
    <w:rsid w:val="00452030"/>
    <w:rsid w:val="004B1052"/>
    <w:rsid w:val="005024B3"/>
    <w:rsid w:val="00517731"/>
    <w:rsid w:val="0052789C"/>
    <w:rsid w:val="005F1932"/>
    <w:rsid w:val="00604C34"/>
    <w:rsid w:val="00664BB1"/>
    <w:rsid w:val="00676D2A"/>
    <w:rsid w:val="00692D8F"/>
    <w:rsid w:val="006A1FD9"/>
    <w:rsid w:val="006B573B"/>
    <w:rsid w:val="006C6000"/>
    <w:rsid w:val="006F7A92"/>
    <w:rsid w:val="00761C90"/>
    <w:rsid w:val="007A6ABA"/>
    <w:rsid w:val="00850E5C"/>
    <w:rsid w:val="008E7195"/>
    <w:rsid w:val="009001A1"/>
    <w:rsid w:val="00905506"/>
    <w:rsid w:val="00937F0D"/>
    <w:rsid w:val="009A0513"/>
    <w:rsid w:val="009C1078"/>
    <w:rsid w:val="009E4B76"/>
    <w:rsid w:val="00A64C2E"/>
    <w:rsid w:val="00B142B0"/>
    <w:rsid w:val="00B57442"/>
    <w:rsid w:val="00B826CB"/>
    <w:rsid w:val="00BD17BF"/>
    <w:rsid w:val="00BF55BE"/>
    <w:rsid w:val="00C025AB"/>
    <w:rsid w:val="00C47E1D"/>
    <w:rsid w:val="00C52EE1"/>
    <w:rsid w:val="00CE231C"/>
    <w:rsid w:val="00D369E1"/>
    <w:rsid w:val="00E00E2F"/>
    <w:rsid w:val="00E51040"/>
    <w:rsid w:val="00E53F10"/>
    <w:rsid w:val="00E56C03"/>
    <w:rsid w:val="00E84CC7"/>
    <w:rsid w:val="00EA5FE4"/>
    <w:rsid w:val="00EC7472"/>
    <w:rsid w:val="00ED7627"/>
    <w:rsid w:val="00EF6AF1"/>
    <w:rsid w:val="00F817E0"/>
    <w:rsid w:val="00F94D3C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664BB1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4">
    <w:name w:val="Исполнитель"/>
    <w:basedOn w:val="a5"/>
    <w:rsid w:val="00664BB1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64B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64B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664B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664B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a"/>
    <w:uiPriority w:val="99"/>
    <w:semiHidden/>
    <w:unhideWhenUsed/>
    <w:rsid w:val="00664BB1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664BB1"/>
  </w:style>
  <w:style w:type="paragraph" w:styleId="ab">
    <w:name w:val="List Paragraph"/>
    <w:basedOn w:val="a"/>
    <w:uiPriority w:val="34"/>
    <w:qFormat/>
    <w:rsid w:val="005F193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5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0E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2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B28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664BB1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4">
    <w:name w:val="Исполнитель"/>
    <w:basedOn w:val="a5"/>
    <w:rsid w:val="00664BB1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64B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64B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664B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664B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a"/>
    <w:uiPriority w:val="99"/>
    <w:semiHidden/>
    <w:unhideWhenUsed/>
    <w:rsid w:val="00664BB1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664BB1"/>
  </w:style>
  <w:style w:type="paragraph" w:styleId="ab">
    <w:name w:val="List Paragraph"/>
    <w:basedOn w:val="a"/>
    <w:uiPriority w:val="34"/>
    <w:qFormat/>
    <w:rsid w:val="005F193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5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0E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2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B2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023EB372E82DBFAE41F99B840CB1C0F7&amp;req=doc&amp;base=LAW&amp;n=210531&amp;dst=100010&amp;fld=134&amp;REFFIELD=134&amp;REFDST=100037&amp;REFDOC=197559&amp;REFBASE=LAW&amp;stat=refcode%3D16876%3Bdstident%3D100010%3Bindex%3D80&amp;date=21.09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7D89-3BF5-46CB-A3B2-7820FB1E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5469</Words>
  <Characters>31175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2020-05-20T10:14:00Z</cp:lastPrinted>
  <dcterms:created xsi:type="dcterms:W3CDTF">2022-02-15T10:54:00Z</dcterms:created>
  <dcterms:modified xsi:type="dcterms:W3CDTF">2022-02-15T10:54:00Z</dcterms:modified>
</cp:coreProperties>
</file>